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35E5" w14:textId="3EB266FF" w:rsidR="00F20BBB" w:rsidRPr="00492E19" w:rsidRDefault="00F20BBB" w:rsidP="003D7BFE">
      <w:pPr>
        <w:ind w:firstLine="10348"/>
      </w:pPr>
      <w:r w:rsidRPr="00492E19">
        <w:t>Vilkaviškio rajono savivaldybės</w:t>
      </w:r>
    </w:p>
    <w:p w14:paraId="30CB56C1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 teritorijoje esančių mokyklų mokinių</w:t>
      </w:r>
    </w:p>
    <w:p w14:paraId="03CBE550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 vežimo organizavimo ir  važiavimo                                                                                                         </w:t>
      </w:r>
    </w:p>
    <w:p w14:paraId="4028CE35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išlaidų kompensavimo tvarkos aprašo</w:t>
      </w:r>
    </w:p>
    <w:p w14:paraId="787B9E2B" w14:textId="77777777" w:rsidR="00F20BBB" w:rsidRPr="00492E19" w:rsidRDefault="00F20BBB" w:rsidP="00F20BBB">
      <w:pPr>
        <w:ind w:left="3888" w:firstLine="1296"/>
      </w:pPr>
      <w:r w:rsidRPr="00492E19">
        <w:t xml:space="preserve">                                                                                      5 priedas</w:t>
      </w:r>
    </w:p>
    <w:p w14:paraId="396FCC6F" w14:textId="73B0D662" w:rsidR="00F20BBB" w:rsidRDefault="00F20BBB" w:rsidP="002D7290">
      <w:pPr>
        <w:jc w:val="center"/>
        <w:rPr>
          <w:sz w:val="22"/>
          <w:szCs w:val="22"/>
        </w:rPr>
      </w:pPr>
    </w:p>
    <w:p w14:paraId="621D6F4D" w14:textId="77777777" w:rsidR="003D7BFE" w:rsidRDefault="003D7BFE" w:rsidP="002D7290">
      <w:pPr>
        <w:jc w:val="center"/>
        <w:rPr>
          <w:sz w:val="22"/>
          <w:szCs w:val="22"/>
        </w:rPr>
      </w:pPr>
    </w:p>
    <w:p w14:paraId="6EC1FF7A" w14:textId="77777777" w:rsidR="003D7BFE" w:rsidRDefault="00F20BBB" w:rsidP="003D7BFE">
      <w:pPr>
        <w:jc w:val="center"/>
        <w:rPr>
          <w:b/>
        </w:rPr>
      </w:pPr>
      <w:r w:rsidRPr="00492E19">
        <w:rPr>
          <w:b/>
        </w:rPr>
        <w:t>VILKAVIŠKIO RAJONO SAVIVALDYBĖS</w:t>
      </w:r>
      <w:r>
        <w:rPr>
          <w:b/>
        </w:rPr>
        <w:t xml:space="preserve"> VILKAVIŠKIO PRADINĖS </w:t>
      </w:r>
      <w:r w:rsidRPr="00492E19">
        <w:rPr>
          <w:b/>
        </w:rPr>
        <w:t>MOKYKLOS</w:t>
      </w:r>
      <w:r w:rsidR="003D7BFE">
        <w:rPr>
          <w:b/>
        </w:rPr>
        <w:t xml:space="preserve"> </w:t>
      </w:r>
      <w:r w:rsidRPr="00492E19">
        <w:rPr>
          <w:b/>
        </w:rPr>
        <w:t>MOKINIŲ  VEŽIMO MARŠRUTAI</w:t>
      </w:r>
    </w:p>
    <w:p w14:paraId="7AB8D4EE" w14:textId="1669AA96" w:rsidR="00F20BBB" w:rsidRPr="003D7BFE" w:rsidRDefault="003D7BFE" w:rsidP="003D7BFE">
      <w:pPr>
        <w:jc w:val="center"/>
        <w:rPr>
          <w:b/>
        </w:rPr>
      </w:pPr>
      <w:r w:rsidRPr="003D7BFE">
        <w:rPr>
          <w:b/>
          <w:bCs/>
        </w:rPr>
        <w:t xml:space="preserve">2021–2022 M. M. </w:t>
      </w:r>
      <w:r w:rsidRPr="003D7BFE">
        <w:rPr>
          <w:b/>
          <w:bCs/>
          <w:lang w:eastAsia="en-US"/>
        </w:rPr>
        <w:t>(</w:t>
      </w:r>
      <w:r w:rsidRPr="003D7BFE">
        <w:rPr>
          <w:b/>
          <w:bCs/>
        </w:rPr>
        <w:t>2 PUSMETIS</w:t>
      </w:r>
      <w:r w:rsidRPr="003D7BFE">
        <w:rPr>
          <w:b/>
          <w:bCs/>
          <w:lang w:eastAsia="en-US"/>
        </w:rPr>
        <w:t>)</w:t>
      </w:r>
    </w:p>
    <w:p w14:paraId="003A5C8F" w14:textId="77777777" w:rsidR="003D7BFE" w:rsidRPr="007234C9" w:rsidRDefault="003D7BFE" w:rsidP="003D7BFE">
      <w:pPr>
        <w:jc w:val="center"/>
      </w:pPr>
    </w:p>
    <w:p w14:paraId="1FCDB748" w14:textId="2F698999" w:rsidR="00F20BBB" w:rsidRPr="007234C9" w:rsidRDefault="001C757F" w:rsidP="00F20BBB">
      <w:pPr>
        <w:rPr>
          <w:b/>
        </w:rPr>
      </w:pPr>
      <w:r w:rsidRPr="007234C9">
        <w:rPr>
          <w:b/>
        </w:rPr>
        <w:t xml:space="preserve"> </w:t>
      </w:r>
    </w:p>
    <w:tbl>
      <w:tblPr>
        <w:tblStyle w:val="Lentelstinklelis"/>
        <w:tblW w:w="15310" w:type="dxa"/>
        <w:tblInd w:w="-147" w:type="dxa"/>
        <w:tblLook w:val="04A0" w:firstRow="1" w:lastRow="0" w:firstColumn="1" w:lastColumn="0" w:noHBand="0" w:noVBand="1"/>
      </w:tblPr>
      <w:tblGrid>
        <w:gridCol w:w="2235"/>
        <w:gridCol w:w="992"/>
        <w:gridCol w:w="2520"/>
        <w:gridCol w:w="31"/>
        <w:gridCol w:w="2694"/>
        <w:gridCol w:w="1559"/>
        <w:gridCol w:w="2521"/>
        <w:gridCol w:w="29"/>
        <w:gridCol w:w="2729"/>
      </w:tblGrid>
      <w:tr w:rsidR="00F20BBB" w:rsidRPr="003A0C17" w14:paraId="76440E7F" w14:textId="77777777" w:rsidTr="00787382">
        <w:trPr>
          <w:trHeight w:val="321"/>
        </w:trPr>
        <w:tc>
          <w:tcPr>
            <w:tcW w:w="2235" w:type="dxa"/>
            <w:vMerge w:val="restart"/>
            <w:hideMark/>
          </w:tcPr>
          <w:p w14:paraId="31FD12B5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Gyvenamosios vietos (autobuso stotelės) pavadinimas</w:t>
            </w:r>
          </w:p>
        </w:tc>
        <w:tc>
          <w:tcPr>
            <w:tcW w:w="992" w:type="dxa"/>
            <w:vMerge w:val="restart"/>
            <w:hideMark/>
          </w:tcPr>
          <w:p w14:paraId="54C38384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Mokinių skaičius</w:t>
            </w:r>
          </w:p>
        </w:tc>
        <w:tc>
          <w:tcPr>
            <w:tcW w:w="5245" w:type="dxa"/>
            <w:gridSpan w:val="3"/>
            <w:hideMark/>
          </w:tcPr>
          <w:p w14:paraId="6B995005" w14:textId="77777777" w:rsidR="00F20BBB" w:rsidRPr="003A0C17" w:rsidRDefault="00F20BBB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 Mokyklos transportas (MT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14:paraId="739FAD53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Mokyklos ugdomosios veiklos laikas</w:t>
            </w:r>
          </w:p>
        </w:tc>
        <w:tc>
          <w:tcPr>
            <w:tcW w:w="5279" w:type="dxa"/>
            <w:gridSpan w:val="3"/>
            <w:hideMark/>
          </w:tcPr>
          <w:p w14:paraId="4FC93D5E" w14:textId="77777777" w:rsidR="00F20BBB" w:rsidRPr="003A0C17" w:rsidRDefault="00F20BBB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Mokyklos transportas</w:t>
            </w:r>
            <w:bookmarkStart w:id="0" w:name="_Hlk92796766"/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bookmarkEnd w:id="0"/>
            <w:r w:rsidRPr="003A0C17">
              <w:rPr>
                <w:b/>
                <w:bCs/>
                <w:sz w:val="22"/>
                <w:szCs w:val="22"/>
                <w:lang w:eastAsia="en-US"/>
              </w:rPr>
              <w:t>MT)</w:t>
            </w:r>
          </w:p>
        </w:tc>
      </w:tr>
      <w:tr w:rsidR="00F20BBB" w:rsidRPr="003A0C17" w14:paraId="3D91185B" w14:textId="77777777" w:rsidTr="00787382">
        <w:trPr>
          <w:trHeight w:val="360"/>
        </w:trPr>
        <w:tc>
          <w:tcPr>
            <w:tcW w:w="2235" w:type="dxa"/>
            <w:vMerge/>
            <w:hideMark/>
          </w:tcPr>
          <w:p w14:paraId="2BED05B0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14:paraId="3F000BFA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14:paraId="7FD843E4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694" w:type="dxa"/>
            <w:hideMark/>
          </w:tcPr>
          <w:p w14:paraId="26B18C5F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Atvykimo į mokyklą laikas</w:t>
            </w:r>
          </w:p>
        </w:tc>
        <w:tc>
          <w:tcPr>
            <w:tcW w:w="1559" w:type="dxa"/>
            <w:vMerge/>
            <w:hideMark/>
          </w:tcPr>
          <w:p w14:paraId="0462ECCF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hideMark/>
          </w:tcPr>
          <w:p w14:paraId="622381EF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758" w:type="dxa"/>
            <w:gridSpan w:val="2"/>
            <w:hideMark/>
          </w:tcPr>
          <w:p w14:paraId="073CABA2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Grįžimo į gyv. vietą laikas</w:t>
            </w:r>
          </w:p>
        </w:tc>
      </w:tr>
      <w:tr w:rsidR="007009B3" w:rsidRPr="003A0C17" w14:paraId="2F166CDD" w14:textId="77777777" w:rsidTr="00787382">
        <w:trPr>
          <w:trHeight w:val="180"/>
        </w:trPr>
        <w:tc>
          <w:tcPr>
            <w:tcW w:w="2235" w:type="dxa"/>
          </w:tcPr>
          <w:p w14:paraId="02601EDF" w14:textId="3B0CBDD5" w:rsidR="007009B3" w:rsidRPr="003A0C17" w:rsidRDefault="007009B3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Suvalkai</w:t>
            </w:r>
          </w:p>
        </w:tc>
        <w:tc>
          <w:tcPr>
            <w:tcW w:w="992" w:type="dxa"/>
          </w:tcPr>
          <w:p w14:paraId="3C8D1340" w14:textId="16226546" w:rsidR="007009B3" w:rsidRPr="003A0C17" w:rsidRDefault="002A6B2A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</w:tcPr>
          <w:p w14:paraId="0B28479C" w14:textId="56FF5A7B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2694" w:type="dxa"/>
            <w:vMerge w:val="restart"/>
          </w:tcPr>
          <w:p w14:paraId="234FEF7C" w14:textId="5BD34E39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7.45</w:t>
            </w:r>
          </w:p>
        </w:tc>
        <w:tc>
          <w:tcPr>
            <w:tcW w:w="1559" w:type="dxa"/>
            <w:vMerge w:val="restart"/>
            <w:hideMark/>
          </w:tcPr>
          <w:p w14:paraId="4CA32A48" w14:textId="6080E700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</w:t>
            </w:r>
            <w:r w:rsidR="002D7290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>13.</w:t>
            </w:r>
            <w:r w:rsidR="002A6B2A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21" w:type="dxa"/>
            <w:vMerge w:val="restart"/>
          </w:tcPr>
          <w:p w14:paraId="51721A94" w14:textId="2451C9CA" w:rsidR="007009B3" w:rsidRDefault="007009B3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2D7290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>IV – 13.45 val.</w:t>
            </w:r>
          </w:p>
          <w:p w14:paraId="21728C7D" w14:textId="77777777" w:rsidR="007009B3" w:rsidRDefault="007009B3" w:rsidP="00622FD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 – 12.50 val.</w:t>
            </w:r>
          </w:p>
          <w:p w14:paraId="7060938B" w14:textId="6BC72CD0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gridSpan w:val="2"/>
          </w:tcPr>
          <w:p w14:paraId="44092D2A" w14:textId="3BD5FD50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2D7290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IV – 14.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5475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35475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7009B3" w:rsidRPr="003A0C17" w14:paraId="031C04DA" w14:textId="77777777" w:rsidTr="00787382">
        <w:trPr>
          <w:trHeight w:val="221"/>
        </w:trPr>
        <w:tc>
          <w:tcPr>
            <w:tcW w:w="2235" w:type="dxa"/>
          </w:tcPr>
          <w:p w14:paraId="0A5B3481" w14:textId="7DE506F0" w:rsidR="007009B3" w:rsidRDefault="007009B3" w:rsidP="003D3120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Matuliškiai</w:t>
            </w:r>
            <w:proofErr w:type="spellEnd"/>
          </w:p>
        </w:tc>
        <w:tc>
          <w:tcPr>
            <w:tcW w:w="992" w:type="dxa"/>
          </w:tcPr>
          <w:p w14:paraId="67F9E0A6" w14:textId="56481581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</w:tcPr>
          <w:p w14:paraId="782C2B73" w14:textId="335F081F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  <w:r w:rsidR="0035475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vMerge/>
          </w:tcPr>
          <w:p w14:paraId="518BD13D" w14:textId="77777777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7BE6F1BD" w14:textId="77777777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/>
          </w:tcPr>
          <w:p w14:paraId="65D4E508" w14:textId="77777777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gridSpan w:val="2"/>
          </w:tcPr>
          <w:p w14:paraId="33634A09" w14:textId="5B3EE42D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2D7290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3.58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</w:tr>
      <w:tr w:rsidR="007009B3" w:rsidRPr="003A0C17" w14:paraId="7025C621" w14:textId="77777777" w:rsidTr="00787382">
        <w:trPr>
          <w:trHeight w:val="270"/>
        </w:trPr>
        <w:tc>
          <w:tcPr>
            <w:tcW w:w="2235" w:type="dxa"/>
          </w:tcPr>
          <w:p w14:paraId="4F898B1C" w14:textId="77777777" w:rsidR="007009B3" w:rsidRDefault="007009B3" w:rsidP="00854B6E">
            <w:pPr>
              <w:tabs>
                <w:tab w:val="right" w:pos="2019"/>
              </w:tabs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Gudeliai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992" w:type="dxa"/>
          </w:tcPr>
          <w:p w14:paraId="6AAA8863" w14:textId="23B24186" w:rsidR="007009B3" w:rsidRDefault="002018C6" w:rsidP="00854B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gridSpan w:val="2"/>
          </w:tcPr>
          <w:p w14:paraId="2B3F284A" w14:textId="7D0DC1AB" w:rsidR="007009B3" w:rsidRDefault="007009B3" w:rsidP="00854B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  <w:r w:rsidR="003547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vMerge/>
          </w:tcPr>
          <w:p w14:paraId="30F96F0F" w14:textId="77777777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6C26538F" w14:textId="77777777" w:rsidR="007009B3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/>
          </w:tcPr>
          <w:p w14:paraId="15608F3C" w14:textId="77777777" w:rsidR="007009B3" w:rsidRPr="003A0C17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gridSpan w:val="2"/>
          </w:tcPr>
          <w:p w14:paraId="3463B50F" w14:textId="0BE6D78A" w:rsidR="007009B3" w:rsidRPr="008C7886" w:rsidRDefault="007009B3" w:rsidP="003D31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7886">
              <w:rPr>
                <w:rFonts w:eastAsia="Calibri"/>
                <w:sz w:val="22"/>
                <w:szCs w:val="22"/>
                <w:lang w:eastAsia="en-US"/>
              </w:rPr>
              <w:t>I</w:t>
            </w:r>
            <w:r w:rsidR="002D7290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>IV – 1</w:t>
            </w:r>
            <w:r>
              <w:rPr>
                <w:rFonts w:eastAsia="Calibri"/>
                <w:sz w:val="22"/>
                <w:szCs w:val="22"/>
                <w:lang w:eastAsia="en-US"/>
              </w:rPr>
              <w:t>3.55</w:t>
            </w:r>
            <w:r w:rsidRPr="008C7886">
              <w:rPr>
                <w:rFonts w:eastAsia="Calibri"/>
                <w:sz w:val="22"/>
                <w:szCs w:val="22"/>
                <w:lang w:eastAsia="en-US"/>
              </w:rPr>
              <w:t xml:space="preserve"> val.; V – 13.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7009B3" w:rsidRPr="003A0C17" w14:paraId="225A3EAC" w14:textId="77777777" w:rsidTr="00787382">
        <w:trPr>
          <w:trHeight w:val="200"/>
        </w:trPr>
        <w:tc>
          <w:tcPr>
            <w:tcW w:w="2235" w:type="dxa"/>
          </w:tcPr>
          <w:p w14:paraId="64F2E0E8" w14:textId="77777777" w:rsidR="007009B3" w:rsidRPr="003A0C17" w:rsidRDefault="007009B3" w:rsidP="003D3120">
            <w:pPr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Karaliai</w:t>
            </w:r>
          </w:p>
        </w:tc>
        <w:tc>
          <w:tcPr>
            <w:tcW w:w="992" w:type="dxa"/>
          </w:tcPr>
          <w:p w14:paraId="54AB0996" w14:textId="3D6C22A6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gridSpan w:val="2"/>
          </w:tcPr>
          <w:p w14:paraId="409BA026" w14:textId="105D64B6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7.35</w:t>
            </w:r>
          </w:p>
        </w:tc>
        <w:tc>
          <w:tcPr>
            <w:tcW w:w="2694" w:type="dxa"/>
            <w:vMerge/>
          </w:tcPr>
          <w:p w14:paraId="2D5BB7C9" w14:textId="31AB72DC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14:paraId="32A655AA" w14:textId="77777777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gridSpan w:val="3"/>
          </w:tcPr>
          <w:p w14:paraId="323124B7" w14:textId="77777777" w:rsidR="007009B3" w:rsidRPr="003A0C17" w:rsidRDefault="007009B3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20BBB" w:rsidRPr="003A0C17" w14:paraId="4BB98142" w14:textId="77777777" w:rsidTr="00787382">
        <w:trPr>
          <w:trHeight w:val="189"/>
        </w:trPr>
        <w:tc>
          <w:tcPr>
            <w:tcW w:w="2235" w:type="dxa"/>
            <w:vMerge w:val="restart"/>
            <w:tcBorders>
              <w:top w:val="double" w:sz="4" w:space="0" w:color="auto"/>
            </w:tcBorders>
            <w:hideMark/>
          </w:tcPr>
          <w:p w14:paraId="7B231D2E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hideMark/>
          </w:tcPr>
          <w:p w14:paraId="0D235F9B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  <w:r w:rsidRPr="003A0C17">
              <w:rPr>
                <w:sz w:val="22"/>
                <w:szCs w:val="22"/>
                <w:lang w:eastAsia="en-US"/>
              </w:rPr>
              <w:t>Mokinių skaičius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</w:tcBorders>
            <w:hideMark/>
          </w:tcPr>
          <w:p w14:paraId="21177462" w14:textId="77777777" w:rsidR="00F20BBB" w:rsidRPr="003A0C17" w:rsidRDefault="00F20BBB" w:rsidP="003D31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0C17">
              <w:rPr>
                <w:b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sz w:val="22"/>
                <w:szCs w:val="22"/>
                <w:lang w:eastAsia="en-US"/>
              </w:rPr>
              <w:t>“ (RS)</w:t>
            </w:r>
          </w:p>
        </w:tc>
        <w:tc>
          <w:tcPr>
            <w:tcW w:w="1559" w:type="dxa"/>
            <w:vMerge/>
          </w:tcPr>
          <w:p w14:paraId="1BD89A7C" w14:textId="77777777" w:rsidR="00F20BBB" w:rsidRPr="003A0C17" w:rsidRDefault="00F20BBB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gridSpan w:val="3"/>
            <w:tcBorders>
              <w:top w:val="double" w:sz="4" w:space="0" w:color="auto"/>
            </w:tcBorders>
            <w:hideMark/>
          </w:tcPr>
          <w:p w14:paraId="5FAB5A71" w14:textId="77777777" w:rsidR="00F20BBB" w:rsidRPr="003A0C17" w:rsidRDefault="00F20BBB" w:rsidP="003D31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 (RS)</w:t>
            </w:r>
          </w:p>
        </w:tc>
      </w:tr>
      <w:tr w:rsidR="00F20BBB" w:rsidRPr="003A0C17" w14:paraId="001E9201" w14:textId="77777777" w:rsidTr="00787382">
        <w:trPr>
          <w:trHeight w:val="213"/>
        </w:trPr>
        <w:tc>
          <w:tcPr>
            <w:tcW w:w="2235" w:type="dxa"/>
            <w:vMerge/>
            <w:hideMark/>
          </w:tcPr>
          <w:p w14:paraId="26A0A382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14:paraId="7BAD8698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14:paraId="4B11634A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694" w:type="dxa"/>
            <w:hideMark/>
          </w:tcPr>
          <w:p w14:paraId="751AE146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Atvykimo į mokyklą laikas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23414101" w14:textId="77777777" w:rsidR="00F20BBB" w:rsidRPr="003A0C17" w:rsidRDefault="00F20BBB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hideMark/>
          </w:tcPr>
          <w:p w14:paraId="19677F89" w14:textId="77777777" w:rsidR="00F20BBB" w:rsidRPr="003A0C17" w:rsidRDefault="00F20BBB" w:rsidP="003D312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Autobuso išvykimo laikas</w:t>
            </w:r>
          </w:p>
        </w:tc>
        <w:tc>
          <w:tcPr>
            <w:tcW w:w="2758" w:type="dxa"/>
            <w:gridSpan w:val="2"/>
            <w:hideMark/>
          </w:tcPr>
          <w:p w14:paraId="329458C7" w14:textId="77777777" w:rsidR="00F20BBB" w:rsidRPr="003A0C17" w:rsidRDefault="00F20BBB" w:rsidP="003D3120">
            <w:pPr>
              <w:rPr>
                <w:bCs/>
                <w:sz w:val="22"/>
                <w:szCs w:val="22"/>
                <w:lang w:eastAsia="en-US"/>
              </w:rPr>
            </w:pPr>
            <w:r w:rsidRPr="003A0C17">
              <w:rPr>
                <w:bCs/>
                <w:sz w:val="22"/>
                <w:szCs w:val="22"/>
                <w:lang w:eastAsia="en-US"/>
              </w:rPr>
              <w:t>Grįžimo į gyv. vietą laikas</w:t>
            </w:r>
          </w:p>
        </w:tc>
      </w:tr>
      <w:tr w:rsidR="00180CD7" w:rsidRPr="003A0C17" w14:paraId="105D4B76" w14:textId="77777777" w:rsidTr="00787382">
        <w:trPr>
          <w:trHeight w:val="185"/>
        </w:trPr>
        <w:tc>
          <w:tcPr>
            <w:tcW w:w="2235" w:type="dxa"/>
            <w:tcBorders>
              <w:bottom w:val="single" w:sz="4" w:space="0" w:color="auto"/>
            </w:tcBorders>
          </w:tcPr>
          <w:p w14:paraId="2FD3DD52" w14:textId="77777777" w:rsidR="00180CD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Šelviai</w:t>
            </w:r>
            <w:proofErr w:type="spellEnd"/>
          </w:p>
          <w:p w14:paraId="6DDE6C07" w14:textId="77777777" w:rsidR="00180CD7" w:rsidRPr="003A0C17" w:rsidRDefault="00180CD7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(Geležinkelio st.)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E33D96" w14:textId="787A0A1A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0BE4C7B" w14:textId="67544D74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7.15</w:t>
            </w:r>
          </w:p>
        </w:tc>
        <w:tc>
          <w:tcPr>
            <w:tcW w:w="2694" w:type="dxa"/>
            <w:vMerge w:val="restart"/>
          </w:tcPr>
          <w:p w14:paraId="6F88CBDE" w14:textId="7FD8F53E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14:paraId="6E0204E6" w14:textId="77777777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 w:val="restart"/>
          </w:tcPr>
          <w:p w14:paraId="5E82D221" w14:textId="27944012" w:rsidR="00180CD7" w:rsidRPr="003A0C17" w:rsidRDefault="00180CD7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12.06;  12.50; 13.11; 14.04; 14.59; 15.39; </w:t>
            </w:r>
          </w:p>
        </w:tc>
        <w:tc>
          <w:tcPr>
            <w:tcW w:w="2758" w:type="dxa"/>
            <w:gridSpan w:val="2"/>
            <w:vMerge w:val="restart"/>
          </w:tcPr>
          <w:p w14:paraId="5BC42F74" w14:textId="15E8DE84" w:rsidR="00180CD7" w:rsidRPr="003A0C17" w:rsidRDefault="00180CD7" w:rsidP="003D31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12.12; 12.55; 13.17; 14.12; 15.05; 15.45;16.25; </w:t>
            </w:r>
          </w:p>
        </w:tc>
      </w:tr>
      <w:tr w:rsidR="00180CD7" w:rsidRPr="003A0C17" w14:paraId="549207C8" w14:textId="77777777" w:rsidTr="00787382">
        <w:trPr>
          <w:trHeight w:val="86"/>
        </w:trPr>
        <w:tc>
          <w:tcPr>
            <w:tcW w:w="2235" w:type="dxa"/>
          </w:tcPr>
          <w:p w14:paraId="6624AAEF" w14:textId="550E8F67" w:rsidR="00180CD7" w:rsidRPr="003A0C1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Giedriai II</w:t>
            </w:r>
          </w:p>
        </w:tc>
        <w:tc>
          <w:tcPr>
            <w:tcW w:w="992" w:type="dxa"/>
          </w:tcPr>
          <w:p w14:paraId="27BE6E17" w14:textId="7CE27271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</w:tcPr>
          <w:p w14:paraId="4F9224F9" w14:textId="6A63B73D" w:rsidR="00180CD7" w:rsidRPr="003A0C1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</w:t>
            </w:r>
          </w:p>
        </w:tc>
        <w:tc>
          <w:tcPr>
            <w:tcW w:w="2694" w:type="dxa"/>
            <w:vMerge/>
          </w:tcPr>
          <w:p w14:paraId="34A13C46" w14:textId="77777777" w:rsidR="00180CD7" w:rsidRPr="003A0C17" w:rsidRDefault="00180CD7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8921EC6" w14:textId="77777777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vMerge/>
          </w:tcPr>
          <w:p w14:paraId="08B36780" w14:textId="77777777" w:rsidR="00180CD7" w:rsidRPr="003A0C17" w:rsidRDefault="00180CD7" w:rsidP="003D31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gridSpan w:val="2"/>
            <w:vMerge/>
          </w:tcPr>
          <w:p w14:paraId="65965D9C" w14:textId="77777777" w:rsidR="00180CD7" w:rsidRPr="003A0C17" w:rsidRDefault="00180CD7" w:rsidP="003D3120">
            <w:pPr>
              <w:rPr>
                <w:sz w:val="22"/>
                <w:szCs w:val="22"/>
              </w:rPr>
            </w:pPr>
          </w:p>
        </w:tc>
      </w:tr>
      <w:tr w:rsidR="00180CD7" w:rsidRPr="003A0C17" w14:paraId="493063BE" w14:textId="77777777" w:rsidTr="00787382">
        <w:trPr>
          <w:trHeight w:val="166"/>
        </w:trPr>
        <w:tc>
          <w:tcPr>
            <w:tcW w:w="2235" w:type="dxa"/>
          </w:tcPr>
          <w:p w14:paraId="014162E5" w14:textId="77777777" w:rsidR="00180CD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Karaliai</w:t>
            </w:r>
          </w:p>
        </w:tc>
        <w:tc>
          <w:tcPr>
            <w:tcW w:w="992" w:type="dxa"/>
          </w:tcPr>
          <w:p w14:paraId="447B997F" w14:textId="164D4194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</w:tcPr>
          <w:p w14:paraId="54BC80B7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</w:tcPr>
          <w:p w14:paraId="5EA2E124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14:paraId="29A41B2A" w14:textId="77777777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</w:tcPr>
          <w:p w14:paraId="17B2E21E" w14:textId="77777777" w:rsidR="00180CD7" w:rsidRPr="003A0C1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15.40</w:t>
            </w:r>
          </w:p>
        </w:tc>
        <w:tc>
          <w:tcPr>
            <w:tcW w:w="2758" w:type="dxa"/>
            <w:gridSpan w:val="2"/>
          </w:tcPr>
          <w:p w14:paraId="449953CB" w14:textId="77777777" w:rsidR="00180CD7" w:rsidRPr="003A0C1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15.45</w:t>
            </w:r>
          </w:p>
        </w:tc>
      </w:tr>
      <w:tr w:rsidR="00180CD7" w:rsidRPr="003A0C17" w14:paraId="6024F0AB" w14:textId="77777777" w:rsidTr="00787382">
        <w:trPr>
          <w:trHeight w:val="199"/>
        </w:trPr>
        <w:tc>
          <w:tcPr>
            <w:tcW w:w="2235" w:type="dxa"/>
          </w:tcPr>
          <w:p w14:paraId="606F576C" w14:textId="77777777" w:rsidR="00180CD7" w:rsidRDefault="00180CD7" w:rsidP="003D31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79BD8D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14:paraId="1B69929B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Vežėjas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 (RS)</w:t>
            </w:r>
            <w:r>
              <w:rPr>
                <w:b/>
                <w:sz w:val="22"/>
                <w:szCs w:val="22"/>
                <w:lang w:eastAsia="en-US"/>
              </w:rPr>
              <w:t>;</w:t>
            </w:r>
            <w:r w:rsidRPr="003A0C17">
              <w:rPr>
                <w:b/>
                <w:bCs/>
                <w:sz w:val="22"/>
                <w:szCs w:val="22"/>
                <w:lang w:eastAsia="en-US"/>
              </w:rPr>
              <w:t xml:space="preserve">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 (RS)</w:t>
            </w:r>
          </w:p>
        </w:tc>
        <w:tc>
          <w:tcPr>
            <w:tcW w:w="1559" w:type="dxa"/>
            <w:vMerge/>
          </w:tcPr>
          <w:p w14:paraId="3C2A099E" w14:textId="77777777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9" w:type="dxa"/>
            <w:gridSpan w:val="3"/>
          </w:tcPr>
          <w:p w14:paraId="33BFCCEA" w14:textId="77777777" w:rsidR="00180CD7" w:rsidRDefault="00180CD7" w:rsidP="003D3120">
            <w:pPr>
              <w:spacing w:after="200" w:line="276" w:lineRule="auto"/>
              <w:rPr>
                <w:sz w:val="22"/>
                <w:szCs w:val="22"/>
              </w:rPr>
            </w:pPr>
            <w:r w:rsidRPr="003A0C17">
              <w:rPr>
                <w:b/>
                <w:bCs/>
                <w:sz w:val="22"/>
                <w:szCs w:val="22"/>
                <w:lang w:eastAsia="en-US"/>
              </w:rPr>
              <w:t>Vežėjas UAB „</w:t>
            </w:r>
            <w:proofErr w:type="spellStart"/>
            <w:r w:rsidRPr="003A0C17">
              <w:rPr>
                <w:b/>
                <w:bCs/>
                <w:sz w:val="22"/>
                <w:szCs w:val="22"/>
                <w:lang w:eastAsia="en-US"/>
              </w:rPr>
              <w:t>Bondrida</w:t>
            </w:r>
            <w:proofErr w:type="spellEnd"/>
            <w:r w:rsidRPr="003A0C17">
              <w:rPr>
                <w:b/>
                <w:bCs/>
                <w:sz w:val="22"/>
                <w:szCs w:val="22"/>
                <w:lang w:eastAsia="en-US"/>
              </w:rPr>
              <w:t>“ (RS)</w:t>
            </w:r>
            <w:r>
              <w:rPr>
                <w:b/>
                <w:bCs/>
                <w:sz w:val="22"/>
                <w:szCs w:val="22"/>
                <w:lang w:eastAsia="en-US"/>
              </w:rPr>
              <w:t>;</w:t>
            </w:r>
            <w:r>
              <w:rPr>
                <w:b/>
                <w:sz w:val="22"/>
                <w:szCs w:val="22"/>
                <w:lang w:eastAsia="en-US"/>
              </w:rPr>
              <w:t xml:space="preserve"> UAB „Kautra</w:t>
            </w:r>
            <w:r w:rsidRPr="003A0C17">
              <w:rPr>
                <w:b/>
                <w:sz w:val="22"/>
                <w:szCs w:val="22"/>
                <w:lang w:eastAsia="en-US"/>
              </w:rPr>
              <w:t>“ (RS)</w:t>
            </w:r>
          </w:p>
        </w:tc>
      </w:tr>
      <w:tr w:rsidR="00180CD7" w:rsidRPr="003A0C17" w14:paraId="1187C2D0" w14:textId="77777777" w:rsidTr="00787382">
        <w:trPr>
          <w:trHeight w:val="315"/>
        </w:trPr>
        <w:tc>
          <w:tcPr>
            <w:tcW w:w="2235" w:type="dxa"/>
          </w:tcPr>
          <w:p w14:paraId="0431AACA" w14:textId="77777777" w:rsidR="00180CD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Paežeriai</w:t>
            </w:r>
          </w:p>
        </w:tc>
        <w:tc>
          <w:tcPr>
            <w:tcW w:w="992" w:type="dxa"/>
          </w:tcPr>
          <w:p w14:paraId="0071B29F" w14:textId="2CD98D3B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24DE29D2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2725" w:type="dxa"/>
            <w:gridSpan w:val="2"/>
            <w:vMerge w:val="restart"/>
          </w:tcPr>
          <w:p w14:paraId="79F72FA2" w14:textId="179CE635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</w:t>
            </w:r>
          </w:p>
        </w:tc>
        <w:tc>
          <w:tcPr>
            <w:tcW w:w="1559" w:type="dxa"/>
            <w:vMerge/>
          </w:tcPr>
          <w:p w14:paraId="1AEB5719" w14:textId="77777777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 w:val="restart"/>
          </w:tcPr>
          <w:p w14:paraId="517911E7" w14:textId="77777777" w:rsidR="00180CD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12.10; 12.35; 12.50; 13.35; 13.55; 14.50</w:t>
            </w:r>
          </w:p>
        </w:tc>
        <w:tc>
          <w:tcPr>
            <w:tcW w:w="2729" w:type="dxa"/>
            <w:vMerge w:val="restart"/>
          </w:tcPr>
          <w:p w14:paraId="49A6CFEA" w14:textId="77777777" w:rsidR="00180CD7" w:rsidRDefault="00180CD7" w:rsidP="003D3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12.15; 12.40; 12.55; 13.40; 14.00; 14.55</w:t>
            </w:r>
          </w:p>
          <w:p w14:paraId="2CB0B11F" w14:textId="738ED5A3" w:rsidR="002A6B2A" w:rsidRDefault="002A6B2A" w:rsidP="003D3120">
            <w:pPr>
              <w:jc w:val="both"/>
              <w:rPr>
                <w:sz w:val="22"/>
                <w:szCs w:val="22"/>
              </w:rPr>
            </w:pPr>
          </w:p>
        </w:tc>
      </w:tr>
      <w:tr w:rsidR="00180CD7" w:rsidRPr="003A0C17" w14:paraId="56B2C1D8" w14:textId="77777777" w:rsidTr="00787382">
        <w:trPr>
          <w:trHeight w:val="345"/>
        </w:trPr>
        <w:tc>
          <w:tcPr>
            <w:tcW w:w="2235" w:type="dxa"/>
            <w:vMerge w:val="restart"/>
          </w:tcPr>
          <w:p w14:paraId="20496328" w14:textId="423E2FF9" w:rsidR="00180CD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Uosiai</w:t>
            </w:r>
          </w:p>
        </w:tc>
        <w:tc>
          <w:tcPr>
            <w:tcW w:w="992" w:type="dxa"/>
            <w:vMerge w:val="restart"/>
          </w:tcPr>
          <w:p w14:paraId="3A6DB4D9" w14:textId="310BC855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vMerge w:val="restart"/>
          </w:tcPr>
          <w:p w14:paraId="1DBFAEF8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7.32</w:t>
            </w:r>
          </w:p>
        </w:tc>
        <w:tc>
          <w:tcPr>
            <w:tcW w:w="2725" w:type="dxa"/>
            <w:gridSpan w:val="2"/>
            <w:vMerge/>
          </w:tcPr>
          <w:p w14:paraId="5DA8142B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41A98AE" w14:textId="77777777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/>
          </w:tcPr>
          <w:p w14:paraId="5B6003A1" w14:textId="77777777" w:rsidR="00180CD7" w:rsidRDefault="00180CD7" w:rsidP="003D3120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14:paraId="0D782F14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</w:p>
        </w:tc>
      </w:tr>
      <w:tr w:rsidR="00180CD7" w:rsidRPr="003A0C17" w14:paraId="4A09D3A9" w14:textId="77777777" w:rsidTr="00787382">
        <w:trPr>
          <w:trHeight w:val="253"/>
        </w:trPr>
        <w:tc>
          <w:tcPr>
            <w:tcW w:w="2235" w:type="dxa"/>
            <w:vMerge/>
          </w:tcPr>
          <w:p w14:paraId="4475922F" w14:textId="77777777" w:rsidR="00180CD7" w:rsidRDefault="00180CD7" w:rsidP="003D31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D75F042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14:paraId="608F165A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vMerge/>
          </w:tcPr>
          <w:p w14:paraId="6C5956A1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A5D59D2" w14:textId="77777777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 w:val="restart"/>
          </w:tcPr>
          <w:p w14:paraId="2A4BA688" w14:textId="4A436FCF" w:rsidR="00180CD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13.00; </w:t>
            </w:r>
            <w:r w:rsidRPr="003A0C17">
              <w:rPr>
                <w:sz w:val="22"/>
                <w:szCs w:val="22"/>
              </w:rPr>
              <w:t xml:space="preserve">14.00; </w:t>
            </w:r>
            <w:r>
              <w:rPr>
                <w:sz w:val="22"/>
                <w:szCs w:val="22"/>
              </w:rPr>
              <w:t xml:space="preserve">14.10; </w:t>
            </w:r>
            <w:r w:rsidRPr="003A0C17">
              <w:rPr>
                <w:sz w:val="22"/>
                <w:szCs w:val="22"/>
              </w:rPr>
              <w:t>15.20</w:t>
            </w:r>
          </w:p>
        </w:tc>
        <w:tc>
          <w:tcPr>
            <w:tcW w:w="2729" w:type="dxa"/>
            <w:vMerge w:val="restart"/>
          </w:tcPr>
          <w:p w14:paraId="33406FB2" w14:textId="61A641FB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13.12; </w:t>
            </w:r>
            <w:r w:rsidRPr="003A0C17">
              <w:rPr>
                <w:sz w:val="22"/>
                <w:szCs w:val="22"/>
              </w:rPr>
              <w:t xml:space="preserve">14.12; </w:t>
            </w:r>
            <w:r>
              <w:rPr>
                <w:sz w:val="22"/>
                <w:szCs w:val="22"/>
              </w:rPr>
              <w:t xml:space="preserve">14.22; </w:t>
            </w:r>
            <w:r w:rsidRPr="003A0C17">
              <w:rPr>
                <w:sz w:val="22"/>
                <w:szCs w:val="22"/>
              </w:rPr>
              <w:t>15.32</w:t>
            </w:r>
          </w:p>
        </w:tc>
      </w:tr>
      <w:tr w:rsidR="00180CD7" w:rsidRPr="003A0C17" w14:paraId="4095B7DA" w14:textId="77777777" w:rsidTr="00787382">
        <w:trPr>
          <w:trHeight w:val="210"/>
        </w:trPr>
        <w:tc>
          <w:tcPr>
            <w:tcW w:w="2235" w:type="dxa"/>
          </w:tcPr>
          <w:p w14:paraId="18BE8D90" w14:textId="403D5ADE" w:rsidR="00180CD7" w:rsidRDefault="00180CD7" w:rsidP="003D3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Klampučiai</w:t>
            </w:r>
          </w:p>
        </w:tc>
        <w:tc>
          <w:tcPr>
            <w:tcW w:w="992" w:type="dxa"/>
          </w:tcPr>
          <w:p w14:paraId="61497EEA" w14:textId="0CD3BECF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5B96BA49" w14:textId="0CDBC87E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7.35</w:t>
            </w:r>
          </w:p>
        </w:tc>
        <w:tc>
          <w:tcPr>
            <w:tcW w:w="2725" w:type="dxa"/>
            <w:gridSpan w:val="2"/>
          </w:tcPr>
          <w:p w14:paraId="40757636" w14:textId="2F79B093" w:rsidR="00180CD7" w:rsidRDefault="00180CD7" w:rsidP="003D3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7.47</w:t>
            </w:r>
          </w:p>
        </w:tc>
        <w:tc>
          <w:tcPr>
            <w:tcW w:w="1559" w:type="dxa"/>
            <w:vMerge/>
          </w:tcPr>
          <w:p w14:paraId="7544BA79" w14:textId="77777777" w:rsidR="00180CD7" w:rsidRPr="003A0C17" w:rsidRDefault="00180CD7" w:rsidP="003D31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gridSpan w:val="2"/>
            <w:vMerge/>
          </w:tcPr>
          <w:p w14:paraId="68B2B163" w14:textId="77777777" w:rsidR="00180CD7" w:rsidRDefault="00180CD7" w:rsidP="003D3120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  <w:vMerge/>
          </w:tcPr>
          <w:p w14:paraId="2A4BFF81" w14:textId="77777777" w:rsidR="00180CD7" w:rsidRDefault="00180CD7" w:rsidP="003D312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C3626C" w14:textId="77777777" w:rsidR="00F20BBB" w:rsidRDefault="00F20BBB" w:rsidP="00F20BBB"/>
    <w:p w14:paraId="3CA392BD" w14:textId="77777777" w:rsidR="00F20BBB" w:rsidRDefault="00F20BBB" w:rsidP="00F20BBB"/>
    <w:p w14:paraId="6A413DC4" w14:textId="77777777" w:rsidR="00F20BBB" w:rsidRDefault="00F20BBB" w:rsidP="00F20BBB"/>
    <w:p w14:paraId="63FED408" w14:textId="77777777" w:rsidR="007C45E4" w:rsidRDefault="007C45E4"/>
    <w:sectPr w:rsidR="007C45E4" w:rsidSect="003D7BFE"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E4"/>
    <w:rsid w:val="00020FB7"/>
    <w:rsid w:val="000F64EF"/>
    <w:rsid w:val="00144B33"/>
    <w:rsid w:val="00147670"/>
    <w:rsid w:val="00180CD7"/>
    <w:rsid w:val="001C757F"/>
    <w:rsid w:val="002018C6"/>
    <w:rsid w:val="002125FB"/>
    <w:rsid w:val="002A6B2A"/>
    <w:rsid w:val="002B249A"/>
    <w:rsid w:val="002D7290"/>
    <w:rsid w:val="0035475D"/>
    <w:rsid w:val="003A481D"/>
    <w:rsid w:val="003D7BFE"/>
    <w:rsid w:val="003F7713"/>
    <w:rsid w:val="00484454"/>
    <w:rsid w:val="00622FD8"/>
    <w:rsid w:val="007009B3"/>
    <w:rsid w:val="007234C9"/>
    <w:rsid w:val="00787382"/>
    <w:rsid w:val="007C45E4"/>
    <w:rsid w:val="00854B6E"/>
    <w:rsid w:val="00890E8C"/>
    <w:rsid w:val="00963698"/>
    <w:rsid w:val="00F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FE6"/>
  <w15:chartTrackingRefBased/>
  <w15:docId w15:val="{72F24AD5-2BF1-4788-874A-ACF5E5C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C4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19</cp:revision>
  <dcterms:created xsi:type="dcterms:W3CDTF">2021-08-25T05:30:00Z</dcterms:created>
  <dcterms:modified xsi:type="dcterms:W3CDTF">2022-01-11T11:40:00Z</dcterms:modified>
</cp:coreProperties>
</file>