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A76" w:rsidRPr="00934A76" w:rsidRDefault="00934A76" w:rsidP="00934A76">
      <w:pPr>
        <w:shd w:val="clear" w:color="auto" w:fill="FFFFFF"/>
        <w:spacing w:before="450" w:after="450" w:line="240" w:lineRule="auto"/>
        <w:jc w:val="center"/>
        <w:outlineLvl w:val="2"/>
        <w:rPr>
          <w:rFonts w:ascii="Arial" w:eastAsia="Times New Roman" w:hAnsi="Arial" w:cs="Arial"/>
          <w:b/>
          <w:bCs/>
          <w:color w:val="111111"/>
          <w:sz w:val="38"/>
          <w:szCs w:val="38"/>
          <w:lang w:eastAsia="lt-LT"/>
        </w:rPr>
      </w:pPr>
      <w:r w:rsidRPr="00934A76">
        <w:rPr>
          <w:rFonts w:ascii="Arial" w:eastAsia="Times New Roman" w:hAnsi="Arial" w:cs="Arial"/>
          <w:b/>
          <w:bCs/>
          <w:color w:val="111111"/>
          <w:sz w:val="38"/>
          <w:szCs w:val="38"/>
          <w:lang w:eastAsia="lt-LT"/>
        </w:rPr>
        <w:t>Kodėl vaikas gali neturėti draugų?</w:t>
      </w:r>
    </w:p>
    <w:p w:rsidR="00934A76" w:rsidRPr="00934A76" w:rsidRDefault="00934A76" w:rsidP="00934A7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sz w:val="27"/>
          <w:szCs w:val="27"/>
          <w:lang w:eastAsia="lt-LT"/>
        </w:rPr>
      </w:pPr>
      <w:r w:rsidRPr="00934A76">
        <w:rPr>
          <w:rFonts w:ascii="Arial" w:eastAsia="Times New Roman" w:hAnsi="Arial" w:cs="Arial"/>
          <w:color w:val="444444"/>
          <w:sz w:val="27"/>
          <w:szCs w:val="27"/>
          <w:lang w:eastAsia="lt-LT"/>
        </w:rPr>
        <w:t>Priežasčių – daugybė, ir kiekvienas atvejis unikalus. Štai dažniausios:</w:t>
      </w:r>
    </w:p>
    <w:p w:rsidR="00934A76" w:rsidRPr="00934A76" w:rsidRDefault="00934A76" w:rsidP="00934A76">
      <w:pPr>
        <w:shd w:val="clear" w:color="auto" w:fill="FFFFFF"/>
        <w:spacing w:before="450" w:after="450" w:line="240" w:lineRule="auto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lt-LT"/>
        </w:rPr>
      </w:pPr>
      <w:r w:rsidRPr="00934A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lt-LT"/>
        </w:rPr>
        <w:t>1. Natūrali asmenybė</w:t>
      </w:r>
    </w:p>
    <w:p w:rsidR="00934A76" w:rsidRPr="00934A76" w:rsidRDefault="00934A76" w:rsidP="00934A7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</w:pPr>
      <w:r w:rsidRPr="00934A76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Kai kurie vaikai yra </w:t>
      </w:r>
      <w:proofErr w:type="spellStart"/>
      <w:r w:rsidRPr="00934A7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>intraversiški</w:t>
      </w:r>
      <w:proofErr w:type="spellEnd"/>
      <w:r w:rsidRPr="00934A76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, mėgsta stebėti, o ne dalyvauti, jiems užtenka vieno artimo draugo arba </w:t>
      </w:r>
      <w:r w:rsidRPr="00934A7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>savęs paties kompanijos</w:t>
      </w:r>
      <w:r w:rsidRPr="00934A76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. Jie nėra vieniši – jie </w:t>
      </w:r>
      <w:r w:rsidRPr="00934A7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>pasirenka būti vieni</w:t>
      </w:r>
      <w:r w:rsidRPr="00934A76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.</w:t>
      </w:r>
    </w:p>
    <w:p w:rsidR="00934A76" w:rsidRPr="00934A76" w:rsidRDefault="00934A76" w:rsidP="00934A76">
      <w:pPr>
        <w:shd w:val="clear" w:color="auto" w:fill="FFFFFF"/>
        <w:spacing w:before="450" w:after="450" w:line="240" w:lineRule="auto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lt-LT"/>
        </w:rPr>
      </w:pPr>
      <w:r w:rsidRPr="00934A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lt-LT"/>
        </w:rPr>
        <w:t>2. Nauja aplinka</w:t>
      </w:r>
    </w:p>
    <w:p w:rsidR="00934A76" w:rsidRPr="00934A76" w:rsidRDefault="00934A76" w:rsidP="00934A7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</w:pPr>
      <w:r w:rsidRPr="00934A76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Jeigu vaikas neseniai pradėjo lankyti darželį ar mokyklą, jam gali reikėti </w:t>
      </w:r>
      <w:r w:rsidRPr="00934A7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>laiko apsiprasti</w:t>
      </w:r>
      <w:r w:rsidRPr="00934A76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. Ne visi vaikai iš karto įsilieja į kolektyvą.</w:t>
      </w:r>
    </w:p>
    <w:p w:rsidR="00934A76" w:rsidRPr="00934A76" w:rsidRDefault="00934A76" w:rsidP="00934A76">
      <w:pPr>
        <w:shd w:val="clear" w:color="auto" w:fill="FFFFFF"/>
        <w:spacing w:before="450" w:after="450" w:line="240" w:lineRule="auto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lt-LT"/>
        </w:rPr>
      </w:pPr>
      <w:r w:rsidRPr="00934A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lt-LT"/>
        </w:rPr>
        <w:t>3. Bendravimo įgūdžių trūkumas</w:t>
      </w:r>
    </w:p>
    <w:p w:rsidR="00934A76" w:rsidRPr="00934A76" w:rsidRDefault="00934A76" w:rsidP="00934A7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</w:pPr>
      <w:r w:rsidRPr="00934A76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Kai kuriems vaikams sudėtinga pradėti pokalbį, išreikšti norą žaisti ar spręsti konfliktus. Jie gali būti </w:t>
      </w:r>
      <w:r w:rsidRPr="00934A7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>atidžiai stebintys, bet nedrįstantys įsitraukti</w:t>
      </w:r>
      <w:r w:rsidRPr="00934A76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.</w:t>
      </w:r>
    </w:p>
    <w:p w:rsidR="00934A76" w:rsidRPr="00934A76" w:rsidRDefault="00934A76" w:rsidP="00934A76">
      <w:pPr>
        <w:shd w:val="clear" w:color="auto" w:fill="FFFFFF"/>
        <w:spacing w:before="450" w:after="450" w:line="240" w:lineRule="auto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lt-LT"/>
        </w:rPr>
      </w:pPr>
      <w:r w:rsidRPr="00934A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lt-LT"/>
        </w:rPr>
        <w:t>4. Atstūmimo patirtys</w:t>
      </w:r>
    </w:p>
    <w:p w:rsidR="00934A76" w:rsidRPr="00934A76" w:rsidRDefault="00934A76" w:rsidP="00934A7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</w:pPr>
      <w:r w:rsidRPr="00934A76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Jeigu vaikas </w:t>
      </w:r>
      <w:r w:rsidRPr="00934A7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>jau buvo atstumtas</w:t>
      </w:r>
      <w:r w:rsidRPr="00934A76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, išjuoktas ar ignoruotas, jis gali vengti bendrauti iš baimės vėl patirti skausmą.</w:t>
      </w:r>
    </w:p>
    <w:p w:rsidR="00934A76" w:rsidRPr="00934A76" w:rsidRDefault="00934A76" w:rsidP="00934A76">
      <w:pPr>
        <w:shd w:val="clear" w:color="auto" w:fill="FFFFFF"/>
        <w:spacing w:before="450" w:after="450" w:line="240" w:lineRule="auto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lt-LT"/>
        </w:rPr>
      </w:pPr>
      <w:r w:rsidRPr="00934A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lt-LT"/>
        </w:rPr>
        <w:t>5. Skirtumai nuo kitų</w:t>
      </w:r>
    </w:p>
    <w:p w:rsidR="00934A76" w:rsidRPr="00934A76" w:rsidRDefault="00934A76" w:rsidP="00934A7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</w:pPr>
      <w:r w:rsidRPr="00934A76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Vaikas gali būti „kitoks“: turėti kitokius pomėgius, išvaizdą, kalbą ar elgesio ypatybes. Tai kartais sukelia </w:t>
      </w:r>
      <w:r w:rsidRPr="00934A7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>barjerų bendraamžių akyse</w:t>
      </w:r>
      <w:r w:rsidRPr="00934A76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.</w:t>
      </w:r>
    </w:p>
    <w:p w:rsidR="00934A76" w:rsidRPr="00934A76" w:rsidRDefault="00934A76" w:rsidP="00934A76">
      <w:pPr>
        <w:shd w:val="clear" w:color="auto" w:fill="FFFFFF"/>
        <w:spacing w:before="450" w:after="450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lt-LT"/>
        </w:rPr>
      </w:pPr>
      <w:r w:rsidRPr="00934A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lt-LT"/>
        </w:rPr>
        <w:t>Ką gali padaryti tėvai?</w:t>
      </w:r>
    </w:p>
    <w:p w:rsidR="00934A76" w:rsidRPr="00934A76" w:rsidRDefault="00934A76" w:rsidP="00934A7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</w:pPr>
      <w:r w:rsidRPr="00934A76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Svarbiausia – </w:t>
      </w:r>
      <w:r w:rsidRPr="00934A7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>nepanikuoti</w:t>
      </w:r>
      <w:r w:rsidRPr="00934A76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, bet stebėti, kalbėtis ir, jei reikia, reaguoti jautriai.</w:t>
      </w:r>
    </w:p>
    <w:p w:rsidR="00934A76" w:rsidRPr="00934A76" w:rsidRDefault="00934A76" w:rsidP="00934A76">
      <w:pPr>
        <w:shd w:val="clear" w:color="auto" w:fill="FFFFFF"/>
        <w:spacing w:before="450" w:after="450" w:line="240" w:lineRule="auto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lt-LT"/>
        </w:rPr>
      </w:pPr>
      <w:r w:rsidRPr="00934A76">
        <w:rPr>
          <w:rFonts w:ascii="Segoe UI Emoji" w:eastAsia="Times New Roman" w:hAnsi="Segoe UI Emoji" w:cs="Segoe UI Emoji"/>
          <w:b/>
          <w:bCs/>
          <w:color w:val="111111"/>
          <w:sz w:val="24"/>
          <w:szCs w:val="24"/>
          <w:lang w:eastAsia="lt-LT"/>
        </w:rPr>
        <w:t>✅</w:t>
      </w:r>
      <w:r w:rsidRPr="00934A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lt-LT"/>
        </w:rPr>
        <w:t xml:space="preserve"> 1. Klauskite be spaudimo</w:t>
      </w:r>
    </w:p>
    <w:p w:rsidR="00934A76" w:rsidRPr="00934A76" w:rsidRDefault="00934A76" w:rsidP="00934A7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</w:pPr>
      <w:r w:rsidRPr="00934A76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Užduokite atvirus klausimus:</w:t>
      </w:r>
      <w:r w:rsidRPr="00934A76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br/>
        <w:t>„Kaip praėjo diena?“</w:t>
      </w:r>
      <w:r w:rsidRPr="00934A76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br/>
        <w:t>„Su kuo šiandien žaidei?“</w:t>
      </w:r>
      <w:r w:rsidRPr="00934A76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br/>
        <w:t>„Ar yra kas nors, su kuo norėtum bendrauti, bet nedrįsti?“</w:t>
      </w:r>
    </w:p>
    <w:p w:rsidR="00934A76" w:rsidRPr="00934A76" w:rsidRDefault="00934A76" w:rsidP="00934A7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</w:pPr>
      <w:r w:rsidRPr="00934A76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Svarbu </w:t>
      </w:r>
      <w:r w:rsidRPr="00934A7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>nekaltinti ir nespausti</w:t>
      </w:r>
      <w:r w:rsidRPr="00934A76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: „Kodėl neturi draugų?“ – tokie klausimai gali dar labiau sumažinti pasitikėjimą savimi.</w:t>
      </w:r>
    </w:p>
    <w:p w:rsidR="00934A76" w:rsidRPr="00934A76" w:rsidRDefault="00934A76" w:rsidP="00934A76">
      <w:pPr>
        <w:shd w:val="clear" w:color="auto" w:fill="FFFFFF"/>
        <w:spacing w:before="450" w:after="450" w:line="240" w:lineRule="auto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lt-LT"/>
        </w:rPr>
      </w:pPr>
      <w:r w:rsidRPr="00934A76">
        <w:rPr>
          <w:rFonts w:ascii="Segoe UI Emoji" w:eastAsia="Times New Roman" w:hAnsi="Segoe UI Emoji" w:cs="Segoe UI Emoji"/>
          <w:b/>
          <w:bCs/>
          <w:color w:val="111111"/>
          <w:sz w:val="24"/>
          <w:szCs w:val="24"/>
          <w:lang w:eastAsia="lt-LT"/>
        </w:rPr>
        <w:lastRenderedPageBreak/>
        <w:t>✅</w:t>
      </w:r>
      <w:r w:rsidRPr="00934A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lt-LT"/>
        </w:rPr>
        <w:t xml:space="preserve"> 2. Stebėkite socialinę raidą pagal amžių</w:t>
      </w:r>
    </w:p>
    <w:p w:rsidR="00934A76" w:rsidRPr="00934A76" w:rsidRDefault="00934A76" w:rsidP="00934A7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</w:pPr>
      <w:r w:rsidRPr="00934A76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– 3–4 metų vaikams svarbiau būti šalia kitų, bet dar nebūtinai žaisti kartu.</w:t>
      </w:r>
      <w:r w:rsidRPr="00934A76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br/>
        <w:t>– 5–7 metų vaikai pradeda ieškoti „geriausio draugo“.</w:t>
      </w:r>
      <w:r w:rsidRPr="00934A76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br/>
        <w:t>– Nuo 8 metų – formuojasi </w:t>
      </w:r>
      <w:r w:rsidRPr="00934A7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>tvirtesni emociniai ryšiai</w:t>
      </w:r>
      <w:r w:rsidRPr="00934A76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, atsiranda poreikis priklausyti grupei.</w:t>
      </w:r>
    </w:p>
    <w:p w:rsidR="00934A76" w:rsidRPr="00934A76" w:rsidRDefault="00934A76" w:rsidP="00934A7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lt-LT"/>
        </w:rPr>
      </w:pPr>
      <w:r w:rsidRPr="00934A76">
        <w:rPr>
          <w:rFonts w:ascii="Times New Roman" w:eastAsia="Times New Roman" w:hAnsi="Times New Roman" w:cs="Times New Roman"/>
          <w:color w:val="111111"/>
          <w:sz w:val="24"/>
          <w:szCs w:val="24"/>
          <w:lang w:eastAsia="lt-LT"/>
        </w:rPr>
        <w:t>Jei 7–8 metų vaikas </w:t>
      </w:r>
      <w:r w:rsidRPr="00934A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lt-LT"/>
        </w:rPr>
        <w:t>nuolat vienišas, liūdnas, nesijaučia priimtas</w:t>
      </w:r>
      <w:r w:rsidRPr="00934A76">
        <w:rPr>
          <w:rFonts w:ascii="Times New Roman" w:eastAsia="Times New Roman" w:hAnsi="Times New Roman" w:cs="Times New Roman"/>
          <w:color w:val="111111"/>
          <w:sz w:val="24"/>
          <w:szCs w:val="24"/>
          <w:lang w:eastAsia="lt-LT"/>
        </w:rPr>
        <w:t> – verta pasikalbėti su mokytoja ar psichologu.</w:t>
      </w:r>
    </w:p>
    <w:p w:rsidR="00934A76" w:rsidRPr="00934A76" w:rsidRDefault="00934A76" w:rsidP="00934A76">
      <w:pPr>
        <w:shd w:val="clear" w:color="auto" w:fill="FFFFFF"/>
        <w:spacing w:before="450" w:after="450" w:line="240" w:lineRule="auto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lt-LT"/>
        </w:rPr>
      </w:pPr>
      <w:r w:rsidRPr="00934A76">
        <w:rPr>
          <w:rFonts w:ascii="Segoe UI Emoji" w:eastAsia="Times New Roman" w:hAnsi="Segoe UI Emoji" w:cs="Segoe UI Emoji"/>
          <w:b/>
          <w:bCs/>
          <w:color w:val="111111"/>
          <w:sz w:val="24"/>
          <w:szCs w:val="24"/>
          <w:lang w:eastAsia="lt-LT"/>
        </w:rPr>
        <w:t>✅</w:t>
      </w:r>
      <w:r w:rsidRPr="00934A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lt-LT"/>
        </w:rPr>
        <w:t xml:space="preserve"> 3. Modeliuokite draugystę per žaidimą</w:t>
      </w:r>
    </w:p>
    <w:p w:rsidR="00934A76" w:rsidRPr="00934A76" w:rsidRDefault="00934A76" w:rsidP="00934A7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</w:pPr>
      <w:r w:rsidRPr="00934A76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Namie galite kartu su vaiku vaidinti situacijas:</w:t>
      </w:r>
      <w:r w:rsidRPr="00934A76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br/>
        <w:t>– Kaip pasakyti „gal nori žaisti?“</w:t>
      </w:r>
      <w:r w:rsidRPr="00934A76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br/>
        <w:t>– Ką daryti, jei kitas sako „ne“?</w:t>
      </w:r>
      <w:r w:rsidRPr="00934A76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br/>
        <w:t>– Kaip pakviesti į gimtadienį?</w:t>
      </w:r>
    </w:p>
    <w:p w:rsidR="00934A76" w:rsidRPr="00934A76" w:rsidRDefault="00934A76" w:rsidP="00934A7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</w:pPr>
      <w:r w:rsidRPr="00934A76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Tokie „žaidybiniai scenarijai“ padeda vaikui pasiruošti realioms situacijoms.</w:t>
      </w:r>
    </w:p>
    <w:p w:rsidR="00934A76" w:rsidRPr="00934A76" w:rsidRDefault="00934A76" w:rsidP="00934A76">
      <w:pPr>
        <w:shd w:val="clear" w:color="auto" w:fill="FFFFFF"/>
        <w:spacing w:before="450" w:after="450" w:line="240" w:lineRule="auto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lt-LT"/>
        </w:rPr>
      </w:pPr>
      <w:r w:rsidRPr="00934A76">
        <w:rPr>
          <w:rFonts w:ascii="Segoe UI Emoji" w:eastAsia="Times New Roman" w:hAnsi="Segoe UI Emoji" w:cs="Segoe UI Emoji"/>
          <w:b/>
          <w:bCs/>
          <w:color w:val="111111"/>
          <w:sz w:val="24"/>
          <w:szCs w:val="24"/>
          <w:lang w:eastAsia="lt-LT"/>
        </w:rPr>
        <w:t>✅</w:t>
      </w:r>
      <w:r w:rsidRPr="00934A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lt-LT"/>
        </w:rPr>
        <w:t xml:space="preserve"> 4. Suteikite progų socializuotis mažais žingsniais</w:t>
      </w:r>
    </w:p>
    <w:p w:rsidR="00934A76" w:rsidRPr="00934A76" w:rsidRDefault="00934A76" w:rsidP="00934A7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</w:pPr>
      <w:r w:rsidRPr="00934A76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Pakvieskite vieną vaiką į svečius ar žaidimų aikštelę – </w:t>
      </w:r>
      <w:r w:rsidRPr="00934A7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>nedidelės grupės padeda vaikui atsiskleisti</w:t>
      </w:r>
      <w:r w:rsidRPr="00934A76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.</w:t>
      </w:r>
    </w:p>
    <w:p w:rsidR="00934A76" w:rsidRPr="00934A76" w:rsidRDefault="00934A76" w:rsidP="00934A76">
      <w:pPr>
        <w:shd w:val="clear" w:color="auto" w:fill="FFFFFF"/>
        <w:spacing w:before="450" w:after="450" w:line="240" w:lineRule="auto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lt-LT"/>
        </w:rPr>
      </w:pPr>
      <w:r w:rsidRPr="00934A76">
        <w:rPr>
          <w:rFonts w:ascii="Segoe UI Emoji" w:eastAsia="Times New Roman" w:hAnsi="Segoe UI Emoji" w:cs="Segoe UI Emoji"/>
          <w:b/>
          <w:bCs/>
          <w:color w:val="111111"/>
          <w:sz w:val="24"/>
          <w:szCs w:val="24"/>
          <w:lang w:eastAsia="lt-LT"/>
        </w:rPr>
        <w:t>✅</w:t>
      </w:r>
      <w:r w:rsidRPr="00934A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lt-LT"/>
        </w:rPr>
        <w:t xml:space="preserve"> 5. Nesilyginkite su kitais vaikais</w:t>
      </w:r>
    </w:p>
    <w:p w:rsidR="00934A76" w:rsidRPr="00934A76" w:rsidRDefault="00934A76" w:rsidP="00934A7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</w:pPr>
      <w:r w:rsidRPr="00934A76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Kiekvienas vaikas turi savo tempą. Vienas turi penkis draugus, kitas – vieną, bet labai artimą. </w:t>
      </w:r>
      <w:r w:rsidRPr="00934A7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>Kokybė svarbiau už kiekybę.</w:t>
      </w:r>
    </w:p>
    <w:p w:rsidR="00934A76" w:rsidRPr="00934A76" w:rsidRDefault="00934A76" w:rsidP="00934A76">
      <w:pPr>
        <w:shd w:val="clear" w:color="auto" w:fill="FFFFFF"/>
        <w:spacing w:before="450" w:after="450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lt-LT"/>
        </w:rPr>
      </w:pPr>
      <w:r w:rsidRPr="00934A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lt-LT"/>
        </w:rPr>
        <w:t>Kada verta kreiptis į specialistą?</w:t>
      </w:r>
    </w:p>
    <w:p w:rsidR="00934A76" w:rsidRPr="00934A76" w:rsidRDefault="00934A76" w:rsidP="00934A7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</w:pPr>
      <w:r w:rsidRPr="00934A76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Jeigu pastebite, kad vaikas:</w:t>
      </w:r>
    </w:p>
    <w:p w:rsidR="00934A76" w:rsidRPr="00934A76" w:rsidRDefault="00934A76" w:rsidP="00934A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</w:pPr>
      <w:r w:rsidRPr="00934A76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dažnai sako, kad </w:t>
      </w:r>
      <w:r w:rsidRPr="00934A7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>jaučiasi vienišas, liūdnas, „niekas su manimi nežaidžia“</w:t>
      </w:r>
      <w:r w:rsidRPr="00934A76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,</w:t>
      </w:r>
    </w:p>
    <w:p w:rsidR="00934A76" w:rsidRPr="00934A76" w:rsidRDefault="00934A76" w:rsidP="00934A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</w:pPr>
      <w:r w:rsidRPr="00934A76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rodo </w:t>
      </w:r>
      <w:r w:rsidRPr="00934A7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>agresiją arba užsisklendimą</w:t>
      </w:r>
      <w:r w:rsidRPr="00934A76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,</w:t>
      </w:r>
    </w:p>
    <w:p w:rsidR="00934A76" w:rsidRPr="00934A76" w:rsidRDefault="00934A76" w:rsidP="00934A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</w:pPr>
      <w:r w:rsidRPr="00934A7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>atsisako eiti į ugdymo įstaigą</w:t>
      </w:r>
      <w:r w:rsidRPr="00934A76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,</w:t>
      </w:r>
    </w:p>
    <w:p w:rsidR="00934A76" w:rsidRPr="00934A76" w:rsidRDefault="00934A76" w:rsidP="00934A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</w:pPr>
      <w:r w:rsidRPr="00934A76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patiria </w:t>
      </w:r>
      <w:r w:rsidRPr="00934A7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>patyčias ar atstūmimą</w:t>
      </w:r>
      <w:r w:rsidRPr="00934A76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,</w:t>
      </w:r>
    </w:p>
    <w:p w:rsidR="00C00126" w:rsidRPr="00934A76" w:rsidRDefault="00C0012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00126" w:rsidRPr="00934A76" w:rsidSect="00934A76">
      <w:pgSz w:w="11906" w:h="16838"/>
      <w:pgMar w:top="28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2448B"/>
    <w:multiLevelType w:val="multilevel"/>
    <w:tmpl w:val="8DF20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A76"/>
    <w:rsid w:val="00934A76"/>
    <w:rsid w:val="00C00126"/>
    <w:rsid w:val="00C4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B122B"/>
  <w15:chartTrackingRefBased/>
  <w15:docId w15:val="{1C9A0236-2279-4345-9E77-C6885A05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2715">
          <w:blockQuote w:val="1"/>
          <w:marLeft w:val="919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1612</Words>
  <Characters>920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1</cp:revision>
  <dcterms:created xsi:type="dcterms:W3CDTF">2025-04-17T07:15:00Z</dcterms:created>
  <dcterms:modified xsi:type="dcterms:W3CDTF">2025-04-17T07:31:00Z</dcterms:modified>
</cp:coreProperties>
</file>