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ED11" w14:textId="6AD609F7" w:rsidR="00776ACB" w:rsidRPr="007B3325" w:rsidRDefault="00776ACB" w:rsidP="007B3325">
      <w:pPr>
        <w:pStyle w:val="Antrat1"/>
        <w:numPr>
          <w:ilvl w:val="0"/>
          <w:numId w:val="0"/>
        </w:numPr>
        <w:spacing w:line="276" w:lineRule="auto"/>
        <w:ind w:firstLine="6237"/>
        <w:rPr>
          <w:b w:val="0"/>
        </w:rPr>
      </w:pPr>
      <w:r w:rsidRPr="007B3325">
        <w:rPr>
          <w:b w:val="0"/>
        </w:rPr>
        <w:t>PATVIRTINTA</w:t>
      </w:r>
    </w:p>
    <w:p w14:paraId="77966C21" w14:textId="77777777" w:rsidR="00776ACB" w:rsidRPr="007B3325" w:rsidRDefault="00776ACB" w:rsidP="007B3325">
      <w:pPr>
        <w:pStyle w:val="Antrat1"/>
        <w:numPr>
          <w:ilvl w:val="0"/>
          <w:numId w:val="0"/>
        </w:numPr>
        <w:spacing w:line="276" w:lineRule="auto"/>
        <w:ind w:firstLine="6237"/>
        <w:rPr>
          <w:b w:val="0"/>
        </w:rPr>
      </w:pPr>
      <w:r w:rsidRPr="007B3325">
        <w:rPr>
          <w:b w:val="0"/>
        </w:rPr>
        <w:t xml:space="preserve">Vilkaviškio pradinės mokyklos </w:t>
      </w:r>
    </w:p>
    <w:p w14:paraId="60BF2EB7" w14:textId="53DB684E" w:rsidR="00776ACB" w:rsidRPr="007B3325" w:rsidRDefault="00776ACB" w:rsidP="007B3325">
      <w:pPr>
        <w:pStyle w:val="Antrat1"/>
        <w:numPr>
          <w:ilvl w:val="0"/>
          <w:numId w:val="0"/>
        </w:numPr>
        <w:spacing w:line="276" w:lineRule="auto"/>
        <w:ind w:firstLine="6237"/>
        <w:rPr>
          <w:b w:val="0"/>
        </w:rPr>
      </w:pPr>
      <w:r w:rsidRPr="007B3325">
        <w:rPr>
          <w:b w:val="0"/>
        </w:rPr>
        <w:t xml:space="preserve">direktoriaus 2025 m. gegužės </w:t>
      </w:r>
      <w:r w:rsidR="007B3325" w:rsidRPr="007B3325">
        <w:rPr>
          <w:b w:val="0"/>
        </w:rPr>
        <w:t>21</w:t>
      </w:r>
      <w:r w:rsidRPr="007B3325">
        <w:rPr>
          <w:b w:val="0"/>
        </w:rPr>
        <w:t xml:space="preserve"> d. </w:t>
      </w:r>
    </w:p>
    <w:p w14:paraId="216FFEB8" w14:textId="6931C1FC" w:rsidR="00776ACB" w:rsidRPr="007B3325" w:rsidRDefault="00776ACB" w:rsidP="007B3325">
      <w:pPr>
        <w:pStyle w:val="Antrat1"/>
        <w:numPr>
          <w:ilvl w:val="0"/>
          <w:numId w:val="0"/>
        </w:numPr>
        <w:spacing w:line="276" w:lineRule="auto"/>
        <w:ind w:firstLine="6237"/>
        <w:rPr>
          <w:b w:val="0"/>
        </w:rPr>
      </w:pPr>
      <w:r w:rsidRPr="007B3325">
        <w:rPr>
          <w:b w:val="0"/>
        </w:rPr>
        <w:t>įsakymu Nr. V-</w:t>
      </w:r>
      <w:r w:rsidR="007B3325" w:rsidRPr="007B3325">
        <w:rPr>
          <w:b w:val="0"/>
        </w:rPr>
        <w:t>62</w:t>
      </w:r>
    </w:p>
    <w:p w14:paraId="7741ECE6" w14:textId="760F6C73" w:rsidR="00776ACB" w:rsidRDefault="00776ACB" w:rsidP="00776ACB">
      <w:pPr>
        <w:rPr>
          <w:lang w:eastAsia="lt-LT"/>
        </w:rPr>
      </w:pPr>
    </w:p>
    <w:p w14:paraId="48C07415" w14:textId="77777777" w:rsidR="002A4F2C" w:rsidRDefault="002A4F2C" w:rsidP="00776ACB">
      <w:pPr>
        <w:rPr>
          <w:lang w:eastAsia="lt-LT"/>
        </w:rPr>
      </w:pPr>
    </w:p>
    <w:p w14:paraId="66786905" w14:textId="0BA03195" w:rsidR="00776ACB" w:rsidRPr="00C1257E" w:rsidRDefault="00776ACB" w:rsidP="00C1257E">
      <w:pPr>
        <w:keepNext/>
        <w:spacing w:line="276" w:lineRule="auto"/>
        <w:jc w:val="center"/>
        <w:outlineLvl w:val="0"/>
        <w:rPr>
          <w:b/>
          <w:szCs w:val="24"/>
          <w:lang w:eastAsia="lt-LT"/>
        </w:rPr>
      </w:pPr>
      <w:r w:rsidRPr="0081422A">
        <w:rPr>
          <w:b/>
          <w:szCs w:val="24"/>
          <w:lang w:eastAsia="lt-LT"/>
        </w:rPr>
        <w:t>VILKAVIŠKIO PRADINĖS MOKYKLOS MOKINIŲ PASIEKIMŲ VERTINIMO IR VERTINIMO REZULTATŲ PANAUDOJIMO TVARKOS APRAŠAS</w:t>
      </w:r>
    </w:p>
    <w:p w14:paraId="01D4177D" w14:textId="608BA352" w:rsidR="008F50EA" w:rsidRPr="0081422A" w:rsidRDefault="008F50EA" w:rsidP="0081422A">
      <w:pPr>
        <w:widowControl w:val="0"/>
        <w:suppressAutoHyphens/>
        <w:spacing w:line="276" w:lineRule="auto"/>
        <w:ind w:firstLine="567"/>
        <w:jc w:val="center"/>
        <w:rPr>
          <w:b/>
          <w:bCs/>
          <w:color w:val="000000"/>
          <w:szCs w:val="24"/>
        </w:rPr>
      </w:pPr>
    </w:p>
    <w:p w14:paraId="5D61E2BB" w14:textId="77777777" w:rsidR="008F50EA" w:rsidRPr="0081422A" w:rsidRDefault="008F50EA" w:rsidP="0081422A">
      <w:pPr>
        <w:spacing w:line="276" w:lineRule="auto"/>
        <w:ind w:right="3"/>
        <w:jc w:val="center"/>
        <w:rPr>
          <w:b/>
          <w:spacing w:val="1"/>
          <w:szCs w:val="24"/>
        </w:rPr>
      </w:pPr>
      <w:r w:rsidRPr="0081422A">
        <w:rPr>
          <w:b/>
          <w:szCs w:val="24"/>
        </w:rPr>
        <w:t>I SKYRIUS</w:t>
      </w:r>
    </w:p>
    <w:p w14:paraId="0F44180C" w14:textId="7D85ED6A" w:rsidR="008F50EA" w:rsidRPr="0081422A" w:rsidRDefault="008F50EA" w:rsidP="0081422A">
      <w:pPr>
        <w:spacing w:line="276" w:lineRule="auto"/>
        <w:ind w:right="3"/>
        <w:jc w:val="center"/>
        <w:rPr>
          <w:b/>
          <w:szCs w:val="24"/>
        </w:rPr>
      </w:pPr>
      <w:r w:rsidRPr="0081422A">
        <w:rPr>
          <w:b/>
          <w:szCs w:val="24"/>
        </w:rPr>
        <w:t>BENDROSIOS</w:t>
      </w:r>
      <w:r w:rsidRPr="0081422A">
        <w:rPr>
          <w:b/>
          <w:spacing w:val="-12"/>
          <w:szCs w:val="24"/>
        </w:rPr>
        <w:t xml:space="preserve"> </w:t>
      </w:r>
      <w:r w:rsidRPr="0081422A">
        <w:rPr>
          <w:b/>
          <w:szCs w:val="24"/>
        </w:rPr>
        <w:t>NUOSTATOS</w:t>
      </w:r>
    </w:p>
    <w:p w14:paraId="03B47597" w14:textId="77777777" w:rsidR="002E713D" w:rsidRPr="0081422A" w:rsidRDefault="002E713D" w:rsidP="0081422A">
      <w:pPr>
        <w:spacing w:line="276" w:lineRule="auto"/>
        <w:rPr>
          <w:szCs w:val="24"/>
          <w:lang w:eastAsia="lt-LT"/>
        </w:rPr>
      </w:pPr>
    </w:p>
    <w:p w14:paraId="656B3CCA" w14:textId="77777777" w:rsidR="00284638" w:rsidRPr="00284638" w:rsidRDefault="002E713D" w:rsidP="00284638">
      <w:pPr>
        <w:pStyle w:val="Sraopastraipa"/>
        <w:numPr>
          <w:ilvl w:val="0"/>
          <w:numId w:val="1"/>
        </w:numPr>
        <w:tabs>
          <w:tab w:val="left" w:pos="1069"/>
        </w:tabs>
        <w:spacing w:line="276" w:lineRule="auto"/>
        <w:ind w:left="0" w:right="0" w:firstLine="851"/>
        <w:rPr>
          <w:sz w:val="24"/>
          <w:szCs w:val="24"/>
        </w:rPr>
      </w:pPr>
      <w:r w:rsidRPr="00284638">
        <w:rPr>
          <w:sz w:val="24"/>
          <w:szCs w:val="24"/>
          <w:lang w:eastAsia="lt-LT"/>
        </w:rPr>
        <w:t xml:space="preserve"> Vilkaviškio pradinės mokyklos (toliau</w:t>
      </w:r>
      <w:r w:rsidR="007B3325" w:rsidRPr="00284638">
        <w:rPr>
          <w:sz w:val="24"/>
          <w:szCs w:val="24"/>
          <w:lang w:eastAsia="lt-LT"/>
        </w:rPr>
        <w:t xml:space="preserve"> – </w:t>
      </w:r>
      <w:r w:rsidRPr="00284638">
        <w:rPr>
          <w:sz w:val="24"/>
          <w:szCs w:val="24"/>
          <w:lang w:eastAsia="lt-LT"/>
        </w:rPr>
        <w:t>Mokykla) mokinių pasiekimų vertinimo ir vertinimo rezultatų panaudojimo tvarkos aprašas (toliau – Aprašas)</w:t>
      </w:r>
      <w:r w:rsidR="009E2432" w:rsidRPr="00284638">
        <w:rPr>
          <w:sz w:val="24"/>
          <w:szCs w:val="24"/>
          <w:lang w:eastAsia="lt-LT"/>
        </w:rPr>
        <w:t xml:space="preserve"> apibrėžia</w:t>
      </w:r>
      <w:r w:rsidRPr="00284638">
        <w:rPr>
          <w:spacing w:val="-57"/>
          <w:sz w:val="24"/>
          <w:szCs w:val="24"/>
        </w:rPr>
        <w:t xml:space="preserve">           </w:t>
      </w:r>
      <w:r w:rsidRPr="00284638">
        <w:rPr>
          <w:sz w:val="24"/>
          <w:szCs w:val="24"/>
        </w:rPr>
        <w:t xml:space="preserve">mokinių mokymosi pasiekimų vertinimo tikslus, būdus, </w:t>
      </w:r>
      <w:r w:rsidR="00594C8C" w:rsidRPr="00284638">
        <w:rPr>
          <w:sz w:val="24"/>
          <w:szCs w:val="24"/>
        </w:rPr>
        <w:t>lygmenis,</w:t>
      </w:r>
      <w:r w:rsidRPr="00284638">
        <w:rPr>
          <w:sz w:val="24"/>
          <w:szCs w:val="24"/>
        </w:rPr>
        <w:t xml:space="preserve"> reglamentuoja pasiekimų fiksavimą ir vertinimo rezultatų panaudojimo tvarką. Šiame Apraše mokinių</w:t>
      </w:r>
      <w:r w:rsidRPr="00284638">
        <w:rPr>
          <w:spacing w:val="1"/>
          <w:sz w:val="24"/>
          <w:szCs w:val="24"/>
        </w:rPr>
        <w:t xml:space="preserve"> </w:t>
      </w:r>
      <w:r w:rsidRPr="00284638">
        <w:rPr>
          <w:sz w:val="24"/>
          <w:szCs w:val="24"/>
        </w:rPr>
        <w:t>mokymosi pasiekimai apima ir mokymosi pažangą, tai yra mokinio nuolatinį augimą ir judėjimą</w:t>
      </w:r>
      <w:r w:rsidRPr="00284638">
        <w:rPr>
          <w:spacing w:val="1"/>
          <w:sz w:val="24"/>
          <w:szCs w:val="24"/>
        </w:rPr>
        <w:t xml:space="preserve"> </w:t>
      </w:r>
      <w:r w:rsidRPr="00284638">
        <w:rPr>
          <w:sz w:val="24"/>
          <w:szCs w:val="24"/>
        </w:rPr>
        <w:t>išsikeltų</w:t>
      </w:r>
      <w:r w:rsidRPr="00284638">
        <w:rPr>
          <w:spacing w:val="-2"/>
          <w:sz w:val="24"/>
          <w:szCs w:val="24"/>
        </w:rPr>
        <w:t xml:space="preserve"> </w:t>
      </w:r>
      <w:r w:rsidRPr="00284638">
        <w:rPr>
          <w:sz w:val="24"/>
          <w:szCs w:val="24"/>
        </w:rPr>
        <w:t>mokymosi</w:t>
      </w:r>
      <w:r w:rsidRPr="00284638">
        <w:rPr>
          <w:spacing w:val="-3"/>
          <w:sz w:val="24"/>
          <w:szCs w:val="24"/>
        </w:rPr>
        <w:t xml:space="preserve"> </w:t>
      </w:r>
      <w:r w:rsidRPr="00284638">
        <w:rPr>
          <w:sz w:val="24"/>
          <w:szCs w:val="24"/>
        </w:rPr>
        <w:t>tikslų</w:t>
      </w:r>
      <w:r w:rsidRPr="00284638">
        <w:rPr>
          <w:spacing w:val="-1"/>
          <w:sz w:val="24"/>
          <w:szCs w:val="24"/>
        </w:rPr>
        <w:t xml:space="preserve"> </w:t>
      </w:r>
      <w:r w:rsidRPr="00284638">
        <w:rPr>
          <w:sz w:val="24"/>
          <w:szCs w:val="24"/>
        </w:rPr>
        <w:t>link,</w:t>
      </w:r>
      <w:r w:rsidRPr="00284638">
        <w:rPr>
          <w:spacing w:val="-1"/>
          <w:sz w:val="24"/>
          <w:szCs w:val="24"/>
        </w:rPr>
        <w:t xml:space="preserve"> </w:t>
      </w:r>
      <w:r w:rsidRPr="00284638">
        <w:rPr>
          <w:sz w:val="24"/>
          <w:szCs w:val="24"/>
        </w:rPr>
        <w:t>bei</w:t>
      </w:r>
      <w:r w:rsidRPr="00284638">
        <w:rPr>
          <w:spacing w:val="-1"/>
          <w:sz w:val="24"/>
          <w:szCs w:val="24"/>
        </w:rPr>
        <w:t xml:space="preserve"> </w:t>
      </w:r>
      <w:r w:rsidRPr="00284638">
        <w:rPr>
          <w:sz w:val="24"/>
          <w:szCs w:val="24"/>
        </w:rPr>
        <w:t>ugdymo</w:t>
      </w:r>
      <w:r w:rsidRPr="00284638">
        <w:rPr>
          <w:spacing w:val="-1"/>
          <w:sz w:val="24"/>
          <w:szCs w:val="24"/>
        </w:rPr>
        <w:t xml:space="preserve"> </w:t>
      </w:r>
      <w:r w:rsidRPr="00284638">
        <w:rPr>
          <w:sz w:val="24"/>
          <w:szCs w:val="24"/>
        </w:rPr>
        <w:t>rezultatus,</w:t>
      </w:r>
      <w:r w:rsidRPr="00284638">
        <w:rPr>
          <w:spacing w:val="-1"/>
          <w:sz w:val="24"/>
          <w:szCs w:val="24"/>
        </w:rPr>
        <w:t xml:space="preserve"> </w:t>
      </w:r>
      <w:r w:rsidRPr="00284638">
        <w:rPr>
          <w:sz w:val="24"/>
          <w:szCs w:val="24"/>
        </w:rPr>
        <w:t>kurie</w:t>
      </w:r>
      <w:r w:rsidRPr="00284638">
        <w:rPr>
          <w:spacing w:val="-3"/>
          <w:sz w:val="24"/>
          <w:szCs w:val="24"/>
        </w:rPr>
        <w:t xml:space="preserve"> </w:t>
      </w:r>
      <w:r w:rsidRPr="00284638">
        <w:rPr>
          <w:sz w:val="24"/>
          <w:szCs w:val="24"/>
        </w:rPr>
        <w:t>atspindi</w:t>
      </w:r>
      <w:r w:rsidRPr="00284638">
        <w:rPr>
          <w:spacing w:val="-2"/>
          <w:sz w:val="24"/>
          <w:szCs w:val="24"/>
        </w:rPr>
        <w:t xml:space="preserve"> </w:t>
      </w:r>
      <w:r w:rsidRPr="00284638">
        <w:rPr>
          <w:sz w:val="24"/>
          <w:szCs w:val="24"/>
        </w:rPr>
        <w:t>mokinių</w:t>
      </w:r>
      <w:r w:rsidRPr="00284638">
        <w:rPr>
          <w:spacing w:val="-1"/>
          <w:sz w:val="24"/>
          <w:szCs w:val="24"/>
        </w:rPr>
        <w:t xml:space="preserve"> </w:t>
      </w:r>
      <w:r w:rsidRPr="00284638">
        <w:rPr>
          <w:sz w:val="24"/>
          <w:szCs w:val="24"/>
        </w:rPr>
        <w:t>įgytas</w:t>
      </w:r>
      <w:r w:rsidRPr="00284638">
        <w:rPr>
          <w:spacing w:val="-2"/>
          <w:sz w:val="24"/>
          <w:szCs w:val="24"/>
        </w:rPr>
        <w:t xml:space="preserve"> </w:t>
      </w:r>
      <w:r w:rsidRPr="00284638">
        <w:rPr>
          <w:sz w:val="24"/>
          <w:szCs w:val="24"/>
        </w:rPr>
        <w:t>kompetencijas.</w:t>
      </w:r>
    </w:p>
    <w:p w14:paraId="5E86FA97" w14:textId="76807A32" w:rsidR="00E64C7D" w:rsidRPr="00284638" w:rsidRDefault="00E64C7D" w:rsidP="00284638">
      <w:pPr>
        <w:pStyle w:val="Sraopastraipa"/>
        <w:numPr>
          <w:ilvl w:val="0"/>
          <w:numId w:val="1"/>
        </w:numPr>
        <w:tabs>
          <w:tab w:val="left" w:pos="1069"/>
        </w:tabs>
        <w:spacing w:line="276" w:lineRule="auto"/>
        <w:ind w:left="0" w:right="0" w:firstLine="851"/>
        <w:rPr>
          <w:sz w:val="24"/>
          <w:szCs w:val="24"/>
        </w:rPr>
      </w:pPr>
      <w:r w:rsidRPr="00284638">
        <w:rPr>
          <w:sz w:val="24"/>
          <w:szCs w:val="24"/>
        </w:rPr>
        <w:t>Mokymosi</w:t>
      </w:r>
      <w:r w:rsidRPr="00284638">
        <w:rPr>
          <w:spacing w:val="-12"/>
          <w:sz w:val="24"/>
          <w:szCs w:val="24"/>
        </w:rPr>
        <w:t xml:space="preserve"> </w:t>
      </w:r>
      <w:r w:rsidRPr="00284638">
        <w:rPr>
          <w:sz w:val="24"/>
          <w:szCs w:val="24"/>
        </w:rPr>
        <w:t>pasiekimų</w:t>
      </w:r>
      <w:r w:rsidRPr="00284638">
        <w:rPr>
          <w:spacing w:val="-12"/>
          <w:sz w:val="24"/>
          <w:szCs w:val="24"/>
        </w:rPr>
        <w:t xml:space="preserve"> </w:t>
      </w:r>
      <w:r w:rsidRPr="00284638">
        <w:rPr>
          <w:sz w:val="24"/>
          <w:szCs w:val="24"/>
        </w:rPr>
        <w:t>vertinimo</w:t>
      </w:r>
      <w:r w:rsidRPr="00284638">
        <w:rPr>
          <w:spacing w:val="-12"/>
          <w:sz w:val="24"/>
          <w:szCs w:val="24"/>
        </w:rPr>
        <w:t xml:space="preserve"> </w:t>
      </w:r>
      <w:r w:rsidRPr="00284638">
        <w:rPr>
          <w:sz w:val="24"/>
          <w:szCs w:val="24"/>
        </w:rPr>
        <w:t>procesas</w:t>
      </w:r>
      <w:r w:rsidRPr="00284638">
        <w:rPr>
          <w:spacing w:val="-12"/>
          <w:sz w:val="24"/>
          <w:szCs w:val="24"/>
        </w:rPr>
        <w:t xml:space="preserve"> </w:t>
      </w:r>
      <w:r w:rsidRPr="00284638">
        <w:rPr>
          <w:sz w:val="24"/>
          <w:szCs w:val="24"/>
        </w:rPr>
        <w:t>grindžiamas</w:t>
      </w:r>
      <w:r w:rsidRPr="00284638">
        <w:rPr>
          <w:spacing w:val="-13"/>
          <w:sz w:val="24"/>
          <w:szCs w:val="24"/>
        </w:rPr>
        <w:t xml:space="preserve"> </w:t>
      </w:r>
      <w:r w:rsidRPr="00284638">
        <w:rPr>
          <w:sz w:val="24"/>
          <w:szCs w:val="24"/>
        </w:rPr>
        <w:t>vertybiniais</w:t>
      </w:r>
      <w:r w:rsidRPr="00284638">
        <w:rPr>
          <w:spacing w:val="-11"/>
          <w:sz w:val="24"/>
          <w:szCs w:val="24"/>
        </w:rPr>
        <w:t xml:space="preserve"> </w:t>
      </w:r>
      <w:r w:rsidRPr="00284638">
        <w:rPr>
          <w:sz w:val="24"/>
          <w:szCs w:val="24"/>
        </w:rPr>
        <w:t>orientyrais,</w:t>
      </w:r>
      <w:r w:rsidRPr="00284638">
        <w:rPr>
          <w:spacing w:val="-12"/>
          <w:sz w:val="24"/>
          <w:szCs w:val="24"/>
        </w:rPr>
        <w:t xml:space="preserve"> </w:t>
      </w:r>
      <w:r w:rsidRPr="00284638">
        <w:rPr>
          <w:sz w:val="24"/>
          <w:szCs w:val="24"/>
        </w:rPr>
        <w:t xml:space="preserve">leidžiančiais </w:t>
      </w:r>
      <w:r w:rsidRPr="00284638">
        <w:rPr>
          <w:spacing w:val="-58"/>
          <w:sz w:val="24"/>
          <w:szCs w:val="24"/>
        </w:rPr>
        <w:t xml:space="preserve"> </w:t>
      </w:r>
      <w:r w:rsidRPr="00284638">
        <w:rPr>
          <w:sz w:val="24"/>
          <w:szCs w:val="24"/>
        </w:rPr>
        <w:t xml:space="preserve">atskleisti mokinių visapusiškus gebėjimus tinkamiausiu būdu ir sudaryti galimybes juos plėtoti. </w:t>
      </w:r>
    </w:p>
    <w:p w14:paraId="3DBF7E8E" w14:textId="25EA16DE" w:rsidR="0075483F" w:rsidRPr="00284638" w:rsidRDefault="0081422A" w:rsidP="007B3325">
      <w:pPr>
        <w:spacing w:line="276" w:lineRule="auto"/>
        <w:ind w:firstLine="851"/>
        <w:jc w:val="both"/>
        <w:rPr>
          <w:bCs/>
          <w:color w:val="000000" w:themeColor="text1"/>
          <w:szCs w:val="24"/>
          <w:lang w:eastAsia="lt-LT"/>
        </w:rPr>
      </w:pPr>
      <w:r w:rsidRPr="00284638">
        <w:rPr>
          <w:bCs/>
          <w:szCs w:val="24"/>
          <w:lang w:eastAsia="lt-LT"/>
        </w:rPr>
        <w:t>3</w:t>
      </w:r>
      <w:r w:rsidR="002E713D" w:rsidRPr="00284638">
        <w:rPr>
          <w:bCs/>
          <w:szCs w:val="24"/>
          <w:lang w:eastAsia="lt-LT"/>
        </w:rPr>
        <w:t xml:space="preserve">. </w:t>
      </w:r>
      <w:r w:rsidR="00E64C7D" w:rsidRPr="00284638">
        <w:rPr>
          <w:bCs/>
          <w:szCs w:val="24"/>
          <w:lang w:eastAsia="lt-LT"/>
        </w:rPr>
        <w:t xml:space="preserve">Aprašas </w:t>
      </w:r>
      <w:r w:rsidR="002E713D" w:rsidRPr="00284638">
        <w:rPr>
          <w:bCs/>
          <w:szCs w:val="24"/>
          <w:lang w:eastAsia="lt-LT"/>
        </w:rPr>
        <w:t xml:space="preserve">parengtas vadovaujantis </w:t>
      </w:r>
      <w:r w:rsidR="00B67465" w:rsidRPr="00284638">
        <w:rPr>
          <w:bCs/>
          <w:szCs w:val="24"/>
          <w:lang w:eastAsia="lt-LT"/>
        </w:rPr>
        <w:t>Priešmokyklinio</w:t>
      </w:r>
      <w:r w:rsidR="00B67465" w:rsidRPr="00284638">
        <w:rPr>
          <w:bCs/>
          <w:color w:val="000000" w:themeColor="text1"/>
          <w:szCs w:val="24"/>
          <w:lang w:eastAsia="lt-LT"/>
        </w:rPr>
        <w:t>, p</w:t>
      </w:r>
      <w:r w:rsidR="002E713D" w:rsidRPr="00284638">
        <w:rPr>
          <w:bCs/>
          <w:color w:val="000000" w:themeColor="text1"/>
          <w:szCs w:val="24"/>
          <w:lang w:eastAsia="lt-LT"/>
        </w:rPr>
        <w:t>radinio</w:t>
      </w:r>
      <w:r w:rsidR="00B67465" w:rsidRPr="00284638">
        <w:rPr>
          <w:bCs/>
          <w:color w:val="000000" w:themeColor="text1"/>
          <w:szCs w:val="24"/>
          <w:lang w:eastAsia="lt-LT"/>
        </w:rPr>
        <w:t>,</w:t>
      </w:r>
      <w:r w:rsidR="002E713D" w:rsidRPr="00284638">
        <w:rPr>
          <w:bCs/>
          <w:color w:val="000000" w:themeColor="text1"/>
          <w:szCs w:val="24"/>
          <w:lang w:eastAsia="lt-LT"/>
        </w:rPr>
        <w:t xml:space="preserve"> </w:t>
      </w:r>
      <w:r w:rsidR="00B67465" w:rsidRPr="00284638">
        <w:rPr>
          <w:bCs/>
          <w:color w:val="000000" w:themeColor="text1"/>
          <w:szCs w:val="24"/>
          <w:lang w:eastAsia="lt-LT"/>
        </w:rPr>
        <w:t>p</w:t>
      </w:r>
      <w:r w:rsidR="002E713D" w:rsidRPr="00284638">
        <w:rPr>
          <w:bCs/>
          <w:color w:val="000000" w:themeColor="text1"/>
          <w:szCs w:val="24"/>
          <w:lang w:eastAsia="lt-LT"/>
        </w:rPr>
        <w:t xml:space="preserve">agrindinio </w:t>
      </w:r>
      <w:r w:rsidR="00B67465" w:rsidRPr="00284638">
        <w:rPr>
          <w:bCs/>
          <w:color w:val="000000" w:themeColor="text1"/>
          <w:szCs w:val="24"/>
          <w:lang w:eastAsia="lt-LT"/>
        </w:rPr>
        <w:t xml:space="preserve">ir vidurinio </w:t>
      </w:r>
      <w:r w:rsidR="002E713D" w:rsidRPr="00284638">
        <w:rPr>
          <w:bCs/>
          <w:color w:val="000000" w:themeColor="text1"/>
          <w:szCs w:val="24"/>
          <w:lang w:eastAsia="lt-LT"/>
        </w:rPr>
        <w:t>ugdymo bendrąja programa, patvirtinta Lietuvos Respublikos švietimo ir mokslo ministro 20</w:t>
      </w:r>
      <w:r w:rsidR="00B67465" w:rsidRPr="00284638">
        <w:rPr>
          <w:bCs/>
          <w:color w:val="000000" w:themeColor="text1"/>
          <w:szCs w:val="24"/>
          <w:lang w:eastAsia="lt-LT"/>
        </w:rPr>
        <w:t>22</w:t>
      </w:r>
      <w:r w:rsidR="002E713D" w:rsidRPr="00284638">
        <w:rPr>
          <w:bCs/>
          <w:color w:val="000000" w:themeColor="text1"/>
          <w:szCs w:val="24"/>
          <w:lang w:eastAsia="lt-LT"/>
        </w:rPr>
        <w:t xml:space="preserve"> m. rugpjūčio 2</w:t>
      </w:r>
      <w:r w:rsidR="0075483F" w:rsidRPr="00284638">
        <w:rPr>
          <w:bCs/>
          <w:color w:val="000000" w:themeColor="text1"/>
          <w:szCs w:val="24"/>
          <w:lang w:eastAsia="lt-LT"/>
        </w:rPr>
        <w:t>4</w:t>
      </w:r>
      <w:r w:rsidR="002E713D" w:rsidRPr="00284638">
        <w:rPr>
          <w:bCs/>
          <w:color w:val="000000" w:themeColor="text1"/>
          <w:szCs w:val="24"/>
          <w:lang w:eastAsia="lt-LT"/>
        </w:rPr>
        <w:t xml:space="preserve"> d. įsakymu Nr. ISAK-</w:t>
      </w:r>
      <w:r w:rsidR="0075483F" w:rsidRPr="00284638">
        <w:rPr>
          <w:bCs/>
          <w:color w:val="000000" w:themeColor="text1"/>
          <w:szCs w:val="24"/>
          <w:lang w:eastAsia="lt-LT"/>
        </w:rPr>
        <w:t xml:space="preserve">1269, </w:t>
      </w:r>
      <w:r w:rsidR="002E713D" w:rsidRPr="00284638">
        <w:rPr>
          <w:bCs/>
          <w:color w:val="000000" w:themeColor="text1"/>
          <w:szCs w:val="24"/>
          <w:lang w:eastAsia="lt-LT"/>
        </w:rPr>
        <w:t xml:space="preserve"> </w:t>
      </w:r>
      <w:r w:rsidR="0075483F" w:rsidRPr="00284638">
        <w:rPr>
          <w:bCs/>
          <w:color w:val="000000" w:themeColor="text1"/>
          <w:szCs w:val="24"/>
          <w:lang w:eastAsia="lt-LT"/>
        </w:rPr>
        <w:t>Nuosekliojo mokymosi pagal bendrojo lavinimo programas tvarkos aprašu, patvirtintu Lietuvos Respublikos švietimo ir mokslo ministro 2005 m. balandžio 5 d. įsakymu Nr.ĮSAK-556, Mokinių, kurie mokosi pagal bendrojo ugdymo programas, mokymosi pasiekimų, vertinimo ir vertinimo rezultatų panaudojimo tvarkos aprašu, patvirtintu Lietuvos Respublikos švietimo ir mokslo ministro 2023 m. rugpjūčio 31 d. Nr. V-1125.</w:t>
      </w:r>
    </w:p>
    <w:p w14:paraId="14C01D41" w14:textId="77777777" w:rsidR="00E64C7D" w:rsidRPr="0075483F" w:rsidRDefault="00E64C7D" w:rsidP="0081422A">
      <w:pPr>
        <w:widowControl w:val="0"/>
        <w:suppressAutoHyphens/>
        <w:spacing w:line="276" w:lineRule="auto"/>
        <w:rPr>
          <w:b/>
          <w:bCs/>
          <w:color w:val="000000" w:themeColor="text1"/>
          <w:szCs w:val="24"/>
        </w:rPr>
      </w:pPr>
    </w:p>
    <w:p w14:paraId="09CF6626" w14:textId="4F7E55C8" w:rsidR="008F50EA" w:rsidRPr="0075483F" w:rsidRDefault="008F50EA" w:rsidP="0081422A">
      <w:pPr>
        <w:spacing w:line="276" w:lineRule="auto"/>
        <w:jc w:val="center"/>
        <w:rPr>
          <w:b/>
          <w:color w:val="000000" w:themeColor="text1"/>
          <w:szCs w:val="24"/>
        </w:rPr>
      </w:pPr>
      <w:r w:rsidRPr="0075483F">
        <w:rPr>
          <w:b/>
          <w:color w:val="000000" w:themeColor="text1"/>
          <w:szCs w:val="24"/>
        </w:rPr>
        <w:t>II SKYRIUS</w:t>
      </w:r>
    </w:p>
    <w:p w14:paraId="748E759A" w14:textId="30B89AA6" w:rsidR="008F50EA" w:rsidRPr="0081422A" w:rsidRDefault="008F50EA" w:rsidP="0081422A">
      <w:pPr>
        <w:spacing w:line="276" w:lineRule="auto"/>
        <w:jc w:val="center"/>
        <w:rPr>
          <w:b/>
          <w:szCs w:val="24"/>
        </w:rPr>
      </w:pPr>
      <w:r w:rsidRPr="0081422A">
        <w:rPr>
          <w:b/>
          <w:color w:val="000000"/>
          <w:szCs w:val="24"/>
        </w:rPr>
        <w:t>MOKINIŲ PASIEKIMŲ</w:t>
      </w:r>
      <w:r w:rsidRPr="0081422A">
        <w:rPr>
          <w:b/>
          <w:szCs w:val="24"/>
        </w:rPr>
        <w:t xml:space="preserve"> VERTINIM</w:t>
      </w:r>
      <w:r w:rsidR="00594C8C" w:rsidRPr="0081422A">
        <w:rPr>
          <w:b/>
          <w:szCs w:val="24"/>
        </w:rPr>
        <w:t>O TIKSLAI IR BŪDAI</w:t>
      </w:r>
    </w:p>
    <w:p w14:paraId="18427ED2" w14:textId="77777777" w:rsidR="008F50EA" w:rsidRPr="0081422A" w:rsidRDefault="008F50EA" w:rsidP="0081422A">
      <w:pPr>
        <w:spacing w:line="276" w:lineRule="auto"/>
        <w:jc w:val="center"/>
        <w:rPr>
          <w:szCs w:val="24"/>
        </w:rPr>
      </w:pPr>
    </w:p>
    <w:p w14:paraId="4A080B17" w14:textId="19F4A779" w:rsidR="008F50EA" w:rsidRPr="0081422A" w:rsidRDefault="0081422A" w:rsidP="007B3325">
      <w:pPr>
        <w:tabs>
          <w:tab w:val="left" w:pos="1276"/>
        </w:tabs>
        <w:spacing w:line="276" w:lineRule="auto"/>
        <w:ind w:firstLine="720"/>
        <w:jc w:val="both"/>
        <w:rPr>
          <w:color w:val="000000"/>
          <w:szCs w:val="24"/>
        </w:rPr>
      </w:pPr>
      <w:r>
        <w:rPr>
          <w:szCs w:val="24"/>
        </w:rPr>
        <w:t>4</w:t>
      </w:r>
      <w:r w:rsidR="008F50EA" w:rsidRPr="0081422A">
        <w:rPr>
          <w:szCs w:val="24"/>
        </w:rPr>
        <w:t>.</w:t>
      </w:r>
      <w:r w:rsidR="00284638">
        <w:rPr>
          <w:szCs w:val="24"/>
        </w:rPr>
        <w:t xml:space="preserve"> </w:t>
      </w:r>
      <w:r w:rsidR="008F50EA" w:rsidRPr="0081422A">
        <w:rPr>
          <w:szCs w:val="24"/>
        </w:rPr>
        <w:t>M</w:t>
      </w:r>
      <w:r w:rsidR="008F50EA" w:rsidRPr="0081422A">
        <w:rPr>
          <w:color w:val="000000"/>
          <w:szCs w:val="24"/>
        </w:rPr>
        <w:t>okinių pasiekimų ir pažangos vertinimu siekiama:</w:t>
      </w:r>
    </w:p>
    <w:p w14:paraId="319E522A" w14:textId="26FCBE33" w:rsidR="008F50EA" w:rsidRPr="0081422A" w:rsidRDefault="0081422A" w:rsidP="007B3325">
      <w:pPr>
        <w:tabs>
          <w:tab w:val="left" w:pos="1276"/>
        </w:tabs>
        <w:spacing w:line="276" w:lineRule="auto"/>
        <w:ind w:firstLine="720"/>
        <w:jc w:val="both"/>
        <w:rPr>
          <w:color w:val="000000"/>
          <w:szCs w:val="24"/>
        </w:rPr>
      </w:pPr>
      <w:r>
        <w:rPr>
          <w:color w:val="000000"/>
          <w:szCs w:val="24"/>
        </w:rPr>
        <w:t>4</w:t>
      </w:r>
      <w:r w:rsidR="008F50EA" w:rsidRPr="0081422A">
        <w:rPr>
          <w:color w:val="000000"/>
          <w:szCs w:val="24"/>
        </w:rPr>
        <w:t>.1.</w:t>
      </w:r>
      <w:r w:rsidR="00284638">
        <w:rPr>
          <w:color w:val="000000"/>
          <w:szCs w:val="24"/>
        </w:rPr>
        <w:t xml:space="preserve"> </w:t>
      </w:r>
      <w:r w:rsidR="008F50EA" w:rsidRPr="0081422A">
        <w:rPr>
          <w:color w:val="000000"/>
          <w:szCs w:val="24"/>
        </w:rPr>
        <w:t>mokiniams: paremti mokinių mokymąsi, teikiant grįžtamojo ryšio informaciją apie jų pasiekimus ir pažangą; sukurti sąlygas analizuoti savo mokymąsi ir priimti sprendimus dėl tolesnio mokymosi;</w:t>
      </w:r>
    </w:p>
    <w:p w14:paraId="21C2E2D0" w14:textId="58A2FE9F" w:rsidR="008F50EA" w:rsidRPr="0081422A" w:rsidRDefault="0081422A" w:rsidP="007B3325">
      <w:pPr>
        <w:tabs>
          <w:tab w:val="left" w:pos="1276"/>
        </w:tabs>
        <w:spacing w:line="276" w:lineRule="auto"/>
        <w:ind w:firstLine="720"/>
        <w:jc w:val="both"/>
        <w:rPr>
          <w:color w:val="000000"/>
          <w:szCs w:val="24"/>
        </w:rPr>
      </w:pPr>
      <w:r>
        <w:rPr>
          <w:color w:val="000000"/>
          <w:szCs w:val="24"/>
        </w:rPr>
        <w:t>4</w:t>
      </w:r>
      <w:r w:rsidR="008F50EA" w:rsidRPr="0081422A">
        <w:rPr>
          <w:color w:val="000000"/>
          <w:szCs w:val="24"/>
        </w:rPr>
        <w:t>.2. mokytojams: suprasti, fiksuoti ir įvertinti mokinio įgytus pasiekimus ir patvirtinti bendrojoje programoje aprašytą pasiekimų lygį; priimti pagrįstus sprendimus tolimesniam ugdymui planuoti ir tobulinti; kurti palankią ugdymo aplinką, atsižvelgiant į kintančius mokinių poreikius, ir tikslingai panaudoti informaciją apie mokinio pasiekimus ir daromą pažangą, bendradarbiaujant su šeima, kitais ugdymo proceso dalyviais;</w:t>
      </w:r>
    </w:p>
    <w:p w14:paraId="4C83F8F6" w14:textId="5853B03D" w:rsidR="008F50EA" w:rsidRPr="0081422A" w:rsidRDefault="0081422A" w:rsidP="007B3325">
      <w:pPr>
        <w:tabs>
          <w:tab w:val="left" w:pos="1276"/>
        </w:tabs>
        <w:spacing w:line="276" w:lineRule="auto"/>
        <w:ind w:firstLine="720"/>
        <w:jc w:val="both"/>
        <w:rPr>
          <w:color w:val="000000"/>
          <w:szCs w:val="24"/>
        </w:rPr>
      </w:pPr>
      <w:r>
        <w:rPr>
          <w:color w:val="000000"/>
          <w:szCs w:val="24"/>
        </w:rPr>
        <w:t>4</w:t>
      </w:r>
      <w:r w:rsidR="008F50EA" w:rsidRPr="0081422A">
        <w:rPr>
          <w:color w:val="000000"/>
          <w:szCs w:val="24"/>
        </w:rPr>
        <w:t>.3. vaiko atstovams pagal įstatymą: sužinoti, kokią pažangą daro jų vaikas; gauti informacijos apie jo pasiekimų lygį ir tai, kaip padėti jam mokytis;</w:t>
      </w:r>
    </w:p>
    <w:p w14:paraId="7DF2E66E" w14:textId="285D9592" w:rsidR="008F50EA" w:rsidRPr="0081422A" w:rsidRDefault="0081422A" w:rsidP="007B3325">
      <w:pPr>
        <w:tabs>
          <w:tab w:val="left" w:pos="1276"/>
        </w:tabs>
        <w:spacing w:line="276" w:lineRule="auto"/>
        <w:ind w:firstLine="720"/>
        <w:jc w:val="both"/>
        <w:rPr>
          <w:color w:val="000000"/>
          <w:szCs w:val="24"/>
        </w:rPr>
      </w:pPr>
      <w:r>
        <w:rPr>
          <w:color w:val="000000"/>
          <w:szCs w:val="24"/>
        </w:rPr>
        <w:t>5</w:t>
      </w:r>
      <w:r w:rsidR="008F50EA" w:rsidRPr="0081422A">
        <w:rPr>
          <w:color w:val="000000"/>
          <w:szCs w:val="24"/>
        </w:rPr>
        <w:t>. Vertinimo nuostatos:</w:t>
      </w:r>
    </w:p>
    <w:p w14:paraId="40E4CE7E" w14:textId="0DA4894C" w:rsidR="008F50EA" w:rsidRPr="0081422A" w:rsidRDefault="0081422A" w:rsidP="007B3325">
      <w:pPr>
        <w:tabs>
          <w:tab w:val="left" w:pos="1276"/>
        </w:tabs>
        <w:spacing w:line="276" w:lineRule="auto"/>
        <w:ind w:firstLine="720"/>
        <w:jc w:val="both"/>
        <w:rPr>
          <w:color w:val="000000"/>
          <w:szCs w:val="24"/>
        </w:rPr>
      </w:pPr>
      <w:r>
        <w:rPr>
          <w:color w:val="000000"/>
          <w:szCs w:val="24"/>
        </w:rPr>
        <w:lastRenderedPageBreak/>
        <w:t>5</w:t>
      </w:r>
      <w:r w:rsidR="008F50EA" w:rsidRPr="0081422A">
        <w:rPr>
          <w:color w:val="000000"/>
          <w:szCs w:val="24"/>
        </w:rPr>
        <w:t>.1. mokinių pasiekimai vertinami, naudojantis bendrosiose programose įvardytais pasiekimais ir pasiekimų lygių aprašymais;</w:t>
      </w:r>
    </w:p>
    <w:p w14:paraId="24D2985C" w14:textId="6FF8E259" w:rsidR="008F50EA" w:rsidRPr="0081422A" w:rsidRDefault="0081422A" w:rsidP="007B3325">
      <w:pPr>
        <w:tabs>
          <w:tab w:val="left" w:pos="1276"/>
        </w:tabs>
        <w:spacing w:line="276" w:lineRule="auto"/>
        <w:ind w:firstLine="720"/>
        <w:jc w:val="both"/>
        <w:rPr>
          <w:color w:val="000000"/>
          <w:szCs w:val="24"/>
        </w:rPr>
      </w:pPr>
      <w:r>
        <w:rPr>
          <w:color w:val="000000"/>
          <w:szCs w:val="24"/>
        </w:rPr>
        <w:t>5</w:t>
      </w:r>
      <w:r w:rsidR="008F50EA" w:rsidRPr="0081422A">
        <w:rPr>
          <w:color w:val="000000"/>
          <w:szCs w:val="24"/>
        </w:rPr>
        <w:t>.</w:t>
      </w:r>
      <w:r w:rsidR="000E1CDC" w:rsidRPr="0081422A">
        <w:rPr>
          <w:color w:val="000000"/>
          <w:szCs w:val="24"/>
        </w:rPr>
        <w:t>2</w:t>
      </w:r>
      <w:r w:rsidR="008F50EA" w:rsidRPr="0081422A">
        <w:rPr>
          <w:color w:val="000000"/>
          <w:szCs w:val="24"/>
        </w:rPr>
        <w:t xml:space="preserve">. individualiai pažangai skatinti, stebėti ir vertinti taikomas formuojamasis vertinimas; mokymosi pasiekimams įvertinti </w:t>
      </w:r>
      <w:r w:rsidR="008F50EA" w:rsidRPr="0081422A">
        <w:rPr>
          <w:rFonts w:eastAsia="Calibri"/>
          <w:color w:val="000000"/>
          <w:szCs w:val="24"/>
        </w:rPr>
        <w:t>–</w:t>
      </w:r>
      <w:r w:rsidR="008F50EA" w:rsidRPr="0081422A">
        <w:rPr>
          <w:color w:val="000000"/>
          <w:szCs w:val="24"/>
        </w:rPr>
        <w:t xml:space="preserve"> apibendrinamasis vertinimas;</w:t>
      </w:r>
    </w:p>
    <w:p w14:paraId="3E2BBA11" w14:textId="1FE8B57D" w:rsidR="008F50EA" w:rsidRPr="0081422A" w:rsidRDefault="0081422A" w:rsidP="007B3325">
      <w:pPr>
        <w:tabs>
          <w:tab w:val="left" w:pos="1276"/>
        </w:tabs>
        <w:spacing w:line="276" w:lineRule="auto"/>
        <w:ind w:firstLine="720"/>
        <w:jc w:val="both"/>
        <w:rPr>
          <w:color w:val="000000"/>
          <w:szCs w:val="24"/>
        </w:rPr>
      </w:pPr>
      <w:r>
        <w:rPr>
          <w:color w:val="000000"/>
          <w:szCs w:val="24"/>
        </w:rPr>
        <w:t>5</w:t>
      </w:r>
      <w:r w:rsidR="008F50EA" w:rsidRPr="0081422A">
        <w:rPr>
          <w:color w:val="000000"/>
          <w:szCs w:val="24"/>
        </w:rPr>
        <w:t>.</w:t>
      </w:r>
      <w:r w:rsidR="000E1CDC" w:rsidRPr="0081422A">
        <w:rPr>
          <w:color w:val="000000"/>
          <w:szCs w:val="24"/>
        </w:rPr>
        <w:t>3</w:t>
      </w:r>
      <w:r w:rsidR="008F50EA" w:rsidRPr="0081422A">
        <w:rPr>
          <w:color w:val="000000"/>
          <w:szCs w:val="24"/>
        </w:rPr>
        <w:t>. vertinimas apim</w:t>
      </w:r>
      <w:r w:rsidR="00887299" w:rsidRPr="0081422A">
        <w:rPr>
          <w:color w:val="000000"/>
          <w:szCs w:val="24"/>
        </w:rPr>
        <w:t>a</w:t>
      </w:r>
      <w:r w:rsidR="008F50EA" w:rsidRPr="0081422A">
        <w:rPr>
          <w:color w:val="000000"/>
          <w:szCs w:val="24"/>
        </w:rPr>
        <w:t xml:space="preserve"> bent kelis įrodymų šaltinius, įvairius vertinimo būdus, pasiekimų įrodymų kaupimą ir apibendrinimą;</w:t>
      </w:r>
    </w:p>
    <w:p w14:paraId="2E8E044E" w14:textId="0A415B3B" w:rsidR="008F50EA" w:rsidRPr="0081422A" w:rsidRDefault="0081422A" w:rsidP="007B3325">
      <w:pPr>
        <w:tabs>
          <w:tab w:val="left" w:pos="1276"/>
        </w:tabs>
        <w:spacing w:line="276" w:lineRule="auto"/>
        <w:ind w:firstLine="720"/>
        <w:jc w:val="both"/>
        <w:rPr>
          <w:color w:val="000000"/>
          <w:szCs w:val="24"/>
        </w:rPr>
      </w:pPr>
      <w:r>
        <w:rPr>
          <w:color w:val="000000"/>
          <w:szCs w:val="24"/>
        </w:rPr>
        <w:t>5</w:t>
      </w:r>
      <w:r w:rsidR="008F50EA" w:rsidRPr="0081422A">
        <w:rPr>
          <w:color w:val="000000"/>
          <w:szCs w:val="24"/>
        </w:rPr>
        <w:t>.</w:t>
      </w:r>
      <w:r w:rsidR="000E1CDC" w:rsidRPr="0081422A">
        <w:rPr>
          <w:color w:val="000000"/>
          <w:szCs w:val="24"/>
        </w:rPr>
        <w:t>4</w:t>
      </w:r>
      <w:r w:rsidR="008F50EA" w:rsidRPr="0081422A">
        <w:rPr>
          <w:color w:val="000000"/>
          <w:szCs w:val="24"/>
        </w:rPr>
        <w:t xml:space="preserve">. vertinimo rezultatų dalijamasis su vaiko atstovais </w:t>
      </w:r>
      <w:r w:rsidR="00887299" w:rsidRPr="0081422A">
        <w:rPr>
          <w:color w:val="000000"/>
          <w:szCs w:val="24"/>
        </w:rPr>
        <w:t>yra</w:t>
      </w:r>
      <w:r w:rsidR="008F50EA" w:rsidRPr="0081422A">
        <w:rPr>
          <w:color w:val="000000"/>
          <w:szCs w:val="24"/>
        </w:rPr>
        <w:t xml:space="preserve"> nuolatini</w:t>
      </w:r>
      <w:r w:rsidR="00887299" w:rsidRPr="0081422A">
        <w:rPr>
          <w:color w:val="000000"/>
          <w:szCs w:val="24"/>
        </w:rPr>
        <w:t>s</w:t>
      </w:r>
      <w:r w:rsidR="008F50EA" w:rsidRPr="0081422A">
        <w:rPr>
          <w:color w:val="000000"/>
          <w:szCs w:val="24"/>
        </w:rPr>
        <w:t xml:space="preserve"> proces</w:t>
      </w:r>
      <w:r w:rsidR="00887299" w:rsidRPr="0081422A">
        <w:rPr>
          <w:color w:val="000000"/>
          <w:szCs w:val="24"/>
        </w:rPr>
        <w:t>as</w:t>
      </w:r>
      <w:r w:rsidR="008F50EA" w:rsidRPr="0081422A">
        <w:rPr>
          <w:color w:val="000000"/>
          <w:szCs w:val="24"/>
        </w:rPr>
        <w:t>, įtraukian</w:t>
      </w:r>
      <w:r w:rsidR="00887299" w:rsidRPr="0081422A">
        <w:rPr>
          <w:color w:val="000000"/>
          <w:szCs w:val="24"/>
        </w:rPr>
        <w:t>tis</w:t>
      </w:r>
      <w:r w:rsidR="008F50EA" w:rsidRPr="0081422A">
        <w:rPr>
          <w:color w:val="000000"/>
          <w:szCs w:val="24"/>
        </w:rPr>
        <w:t xml:space="preserve"> juos į mokinio mokymąsi;</w:t>
      </w:r>
    </w:p>
    <w:p w14:paraId="1947EDEB" w14:textId="5626BB04" w:rsidR="008F50EA" w:rsidRPr="0081422A" w:rsidRDefault="0081422A" w:rsidP="007B3325">
      <w:pPr>
        <w:tabs>
          <w:tab w:val="left" w:pos="1276"/>
        </w:tabs>
        <w:spacing w:line="276" w:lineRule="auto"/>
        <w:ind w:firstLine="720"/>
        <w:jc w:val="both"/>
        <w:rPr>
          <w:color w:val="000000"/>
          <w:szCs w:val="24"/>
        </w:rPr>
      </w:pPr>
      <w:r>
        <w:rPr>
          <w:color w:val="000000"/>
          <w:szCs w:val="24"/>
        </w:rPr>
        <w:t>5</w:t>
      </w:r>
      <w:r w:rsidR="008F50EA" w:rsidRPr="0081422A">
        <w:rPr>
          <w:color w:val="000000"/>
          <w:szCs w:val="24"/>
        </w:rPr>
        <w:t>.</w:t>
      </w:r>
      <w:r w:rsidR="000E1CDC" w:rsidRPr="0081422A">
        <w:rPr>
          <w:color w:val="000000"/>
          <w:szCs w:val="24"/>
        </w:rPr>
        <w:t>5</w:t>
      </w:r>
      <w:r w:rsidR="008F50EA" w:rsidRPr="0081422A">
        <w:rPr>
          <w:color w:val="000000"/>
          <w:szCs w:val="24"/>
        </w:rPr>
        <w:t>. vertinimo procese svarbus mokinio dalyvavimas</w:t>
      </w:r>
      <w:r w:rsidR="000E1CDC" w:rsidRPr="0081422A">
        <w:rPr>
          <w:color w:val="000000"/>
          <w:szCs w:val="24"/>
        </w:rPr>
        <w:t>;</w:t>
      </w:r>
      <w:r w:rsidR="008F50EA" w:rsidRPr="0081422A">
        <w:rPr>
          <w:color w:val="000000"/>
          <w:szCs w:val="24"/>
        </w:rPr>
        <w:t xml:space="preserve"> mokinys įsivertina savo mokymosi procesą ir rezultatus.</w:t>
      </w:r>
    </w:p>
    <w:p w14:paraId="777F1215" w14:textId="2FC6C5F2" w:rsidR="008F50EA" w:rsidRPr="0081422A" w:rsidRDefault="0081422A" w:rsidP="007B3325">
      <w:pPr>
        <w:tabs>
          <w:tab w:val="left" w:pos="1276"/>
        </w:tabs>
        <w:spacing w:line="276" w:lineRule="auto"/>
        <w:ind w:firstLine="720"/>
        <w:jc w:val="both"/>
        <w:rPr>
          <w:color w:val="000000"/>
          <w:szCs w:val="24"/>
        </w:rPr>
      </w:pPr>
      <w:r>
        <w:rPr>
          <w:color w:val="000000"/>
          <w:szCs w:val="24"/>
        </w:rPr>
        <w:t>6</w:t>
      </w:r>
      <w:r w:rsidR="008F50EA" w:rsidRPr="0081422A">
        <w:rPr>
          <w:color w:val="000000"/>
          <w:szCs w:val="24"/>
        </w:rPr>
        <w:t xml:space="preserve">. Įgyvendinant bendrąsias </w:t>
      </w:r>
      <w:r w:rsidR="00887299" w:rsidRPr="0081422A">
        <w:rPr>
          <w:color w:val="000000"/>
          <w:szCs w:val="24"/>
        </w:rPr>
        <w:t xml:space="preserve">pradinio ugdymo </w:t>
      </w:r>
      <w:r w:rsidR="008F50EA" w:rsidRPr="0081422A">
        <w:rPr>
          <w:color w:val="000000"/>
          <w:szCs w:val="24"/>
        </w:rPr>
        <w:t>programas, naudojami šie vertinimo būdai:</w:t>
      </w:r>
    </w:p>
    <w:p w14:paraId="60E594EE" w14:textId="010AF3BC" w:rsidR="008F50EA" w:rsidRPr="0081422A" w:rsidRDefault="0081422A" w:rsidP="007B3325">
      <w:pPr>
        <w:tabs>
          <w:tab w:val="left" w:pos="1276"/>
        </w:tabs>
        <w:spacing w:line="276" w:lineRule="auto"/>
        <w:ind w:firstLine="720"/>
        <w:jc w:val="both"/>
        <w:rPr>
          <w:color w:val="000000"/>
          <w:szCs w:val="24"/>
        </w:rPr>
      </w:pPr>
      <w:r>
        <w:rPr>
          <w:color w:val="000000"/>
          <w:szCs w:val="24"/>
        </w:rPr>
        <w:t>6</w:t>
      </w:r>
      <w:r w:rsidR="008F50EA" w:rsidRPr="0081422A">
        <w:rPr>
          <w:color w:val="000000"/>
          <w:szCs w:val="24"/>
        </w:rPr>
        <w:t>.1. formuojamasis vertinimas – mokinio pažangos skatinimui, stebėjimui ir vertinimui ugdymo procese teikiamas grįžtamasis ryšys, padedantis mokiniui gerinti mokymąsi, nukreipiantis, ką dar reikia išmokti, leidžiantis mokytojui pasirinkti veiksmingiausius ugdymo metodus, siekiant kuo geresnių rezultatų. Formuojamasis vertinimas teikia duomenis, kurių pagrindu mokytojas mokiniui teikia kokybinį grįžtamąjį ryšį apie tolesnius jo mokymosi žingsnius;</w:t>
      </w:r>
    </w:p>
    <w:p w14:paraId="628F5E7A" w14:textId="3B5FEB29" w:rsidR="008F50EA" w:rsidRPr="0081422A" w:rsidRDefault="0081422A" w:rsidP="007B3325">
      <w:pPr>
        <w:tabs>
          <w:tab w:val="left" w:pos="1276"/>
        </w:tabs>
        <w:spacing w:line="276" w:lineRule="auto"/>
        <w:ind w:firstLine="720"/>
        <w:jc w:val="both"/>
        <w:rPr>
          <w:color w:val="000000"/>
          <w:szCs w:val="24"/>
        </w:rPr>
      </w:pPr>
      <w:r>
        <w:rPr>
          <w:color w:val="000000"/>
          <w:szCs w:val="24"/>
        </w:rPr>
        <w:t>6</w:t>
      </w:r>
      <w:r w:rsidR="008F50EA" w:rsidRPr="0081422A">
        <w:rPr>
          <w:color w:val="000000"/>
          <w:szCs w:val="24"/>
        </w:rPr>
        <w:t>.2. įsivertinimas – paties mokinio mokymosi proceso, mokymosi pasiekimų ir pažangos stebėjimas, vertinimas ir apmąstymas, numatant tolesnius savo mokymosi žingsnius;</w:t>
      </w:r>
    </w:p>
    <w:p w14:paraId="31285D5E" w14:textId="03B0782F" w:rsidR="008F50EA" w:rsidRPr="0081422A" w:rsidRDefault="0081422A" w:rsidP="007B3325">
      <w:pPr>
        <w:tabs>
          <w:tab w:val="left" w:pos="1276"/>
        </w:tabs>
        <w:spacing w:line="276" w:lineRule="auto"/>
        <w:ind w:firstLine="720"/>
        <w:jc w:val="both"/>
        <w:rPr>
          <w:color w:val="000000" w:themeColor="text1"/>
          <w:szCs w:val="24"/>
        </w:rPr>
      </w:pPr>
      <w:r>
        <w:rPr>
          <w:color w:val="000000"/>
          <w:szCs w:val="24"/>
        </w:rPr>
        <w:t>6</w:t>
      </w:r>
      <w:r w:rsidR="008F50EA" w:rsidRPr="0081422A">
        <w:rPr>
          <w:color w:val="000000"/>
          <w:szCs w:val="24"/>
        </w:rPr>
        <w:t>.3. apibendrinamasis vertinimas – juo patvirtinami mokinio pasiekimai, baigus temą, skyrių, programą.</w:t>
      </w:r>
      <w:r w:rsidR="008F50EA" w:rsidRPr="0081422A">
        <w:rPr>
          <w:color w:val="943734"/>
          <w:szCs w:val="24"/>
        </w:rPr>
        <w:t xml:space="preserve"> </w:t>
      </w:r>
      <w:r w:rsidR="008F50EA" w:rsidRPr="0081422A">
        <w:rPr>
          <w:color w:val="000000" w:themeColor="text1"/>
          <w:szCs w:val="24"/>
        </w:rPr>
        <w:t>Vertinimas sukuria sąlygas konstruktyviai kelti ugdymo tikslus ir pa(</w:t>
      </w:r>
      <w:proofErr w:type="spellStart"/>
      <w:r w:rsidR="008F50EA" w:rsidRPr="0081422A">
        <w:rPr>
          <w:color w:val="000000" w:themeColor="text1"/>
          <w:szCs w:val="24"/>
        </w:rPr>
        <w:t>si</w:t>
      </w:r>
      <w:proofErr w:type="spellEnd"/>
      <w:r w:rsidR="008F50EA" w:rsidRPr="0081422A">
        <w:rPr>
          <w:color w:val="000000" w:themeColor="text1"/>
          <w:szCs w:val="24"/>
        </w:rPr>
        <w:t>)rinkti tinkamus mokymo ir mokymosi būdus, pateikti pasiekimų įrodymus mokiniui, vaiko atstovams pagal įstatymą, mokytojams. Vidiniu apibendrinamuoju vertinimu mokytojas apibendrina mokinio mokymosi pasiekimus, jo rezultatus fiksuoja.</w:t>
      </w:r>
    </w:p>
    <w:p w14:paraId="749299F7" w14:textId="1618EEFB" w:rsidR="008F50EA" w:rsidRPr="0081422A" w:rsidRDefault="0081422A" w:rsidP="007B3325">
      <w:pPr>
        <w:spacing w:line="276" w:lineRule="auto"/>
        <w:ind w:firstLine="709"/>
        <w:jc w:val="both"/>
        <w:rPr>
          <w:color w:val="000000" w:themeColor="text1"/>
          <w:szCs w:val="24"/>
        </w:rPr>
      </w:pPr>
      <w:r>
        <w:rPr>
          <w:color w:val="000000"/>
          <w:szCs w:val="24"/>
        </w:rPr>
        <w:t>6</w:t>
      </w:r>
      <w:r w:rsidR="001E4F03" w:rsidRPr="0081422A">
        <w:rPr>
          <w:color w:val="000000"/>
          <w:szCs w:val="24"/>
        </w:rPr>
        <w:t xml:space="preserve">.4. išorinis apibendrinamasis vertinimas apima </w:t>
      </w:r>
      <w:r w:rsidR="001E4F03" w:rsidRPr="0081422A">
        <w:rPr>
          <w:bCs/>
          <w:color w:val="000000"/>
          <w:szCs w:val="24"/>
        </w:rPr>
        <w:t>pradinio ugdymo nacionalinį pasiekimų patikrinimą – NMPP, kuris</w:t>
      </w:r>
      <w:r w:rsidR="001E4F03" w:rsidRPr="0081422A">
        <w:rPr>
          <w:color w:val="000000"/>
          <w:szCs w:val="24"/>
        </w:rPr>
        <w:t xml:space="preserve"> organizuojamas švietimo, mokslo ir sporto ministro nustatyta tvarka. </w:t>
      </w:r>
      <w:r w:rsidR="008F50EA" w:rsidRPr="0081422A">
        <w:rPr>
          <w:color w:val="000000" w:themeColor="text1"/>
          <w:szCs w:val="24"/>
        </w:rPr>
        <w:t xml:space="preserve">Išoriniu apibendrinamuoju vertinimu užtikrinamas patikimas, duomenimis grįstas ugdymo proceso grįžtamasis ryšys. Išorinis apibendrinamasis vertinimas taip pat naudojamas patvirtinti mokinių pasiekimus, baigiant </w:t>
      </w:r>
      <w:r w:rsidR="008F50EA" w:rsidRPr="0081422A">
        <w:rPr>
          <w:bCs/>
          <w:color w:val="000000" w:themeColor="text1"/>
          <w:szCs w:val="24"/>
        </w:rPr>
        <w:t>pradinio</w:t>
      </w:r>
      <w:r w:rsidR="001E4F03" w:rsidRPr="0081422A">
        <w:rPr>
          <w:bCs/>
          <w:color w:val="000000" w:themeColor="text1"/>
          <w:szCs w:val="24"/>
        </w:rPr>
        <w:t xml:space="preserve"> </w:t>
      </w:r>
      <w:r w:rsidR="008F50EA" w:rsidRPr="0081422A">
        <w:rPr>
          <w:color w:val="000000" w:themeColor="text1"/>
          <w:szCs w:val="24"/>
        </w:rPr>
        <w:t>ugdymo program</w:t>
      </w:r>
      <w:r w:rsidR="001E4F03" w:rsidRPr="0081422A">
        <w:rPr>
          <w:color w:val="000000" w:themeColor="text1"/>
          <w:szCs w:val="24"/>
        </w:rPr>
        <w:t>ą.</w:t>
      </w:r>
    </w:p>
    <w:p w14:paraId="6FDFC482" w14:textId="77777777" w:rsidR="00B43C1A" w:rsidRPr="0081422A" w:rsidRDefault="00B43C1A" w:rsidP="0081422A">
      <w:pPr>
        <w:spacing w:line="276" w:lineRule="auto"/>
        <w:ind w:firstLine="709"/>
        <w:rPr>
          <w:color w:val="000000" w:themeColor="text1"/>
          <w:szCs w:val="24"/>
        </w:rPr>
      </w:pPr>
    </w:p>
    <w:p w14:paraId="130ACE90" w14:textId="3BBC6980" w:rsidR="00B43C1A" w:rsidRPr="0081422A" w:rsidRDefault="00B43C1A" w:rsidP="0081422A">
      <w:pPr>
        <w:spacing w:line="276" w:lineRule="auto"/>
        <w:jc w:val="center"/>
        <w:rPr>
          <w:b/>
          <w:bCs/>
          <w:szCs w:val="24"/>
        </w:rPr>
      </w:pPr>
      <w:r w:rsidRPr="0081422A">
        <w:rPr>
          <w:b/>
          <w:szCs w:val="24"/>
        </w:rPr>
        <w:t>III SKYRIUS</w:t>
      </w:r>
    </w:p>
    <w:p w14:paraId="20A3364B" w14:textId="77777777" w:rsidR="00B43C1A" w:rsidRPr="0081422A" w:rsidRDefault="00B43C1A" w:rsidP="0081422A">
      <w:pPr>
        <w:spacing w:line="276" w:lineRule="auto"/>
        <w:jc w:val="center"/>
        <w:rPr>
          <w:b/>
          <w:bCs/>
          <w:szCs w:val="24"/>
        </w:rPr>
      </w:pPr>
      <w:r w:rsidRPr="0081422A">
        <w:rPr>
          <w:b/>
          <w:bCs/>
          <w:szCs w:val="24"/>
        </w:rPr>
        <w:t>MOKINIŲ MOKYMOSI PASIEKIMŲ VERTINIMO PRINCIPAI</w:t>
      </w:r>
    </w:p>
    <w:p w14:paraId="6A8C54B8" w14:textId="77777777" w:rsidR="00B43C1A" w:rsidRPr="0081422A" w:rsidRDefault="00B43C1A" w:rsidP="0081422A">
      <w:pPr>
        <w:spacing w:line="276" w:lineRule="auto"/>
        <w:rPr>
          <w:szCs w:val="24"/>
        </w:rPr>
      </w:pPr>
    </w:p>
    <w:p w14:paraId="249B12DA" w14:textId="319E8971" w:rsidR="00B43C1A" w:rsidRPr="0081422A" w:rsidRDefault="0081422A" w:rsidP="007B3325">
      <w:pPr>
        <w:spacing w:line="276" w:lineRule="auto"/>
        <w:ind w:firstLine="720"/>
        <w:jc w:val="both"/>
        <w:rPr>
          <w:szCs w:val="24"/>
        </w:rPr>
      </w:pPr>
      <w:r>
        <w:rPr>
          <w:szCs w:val="24"/>
        </w:rPr>
        <w:t>7</w:t>
      </w:r>
      <w:r w:rsidR="00B43C1A" w:rsidRPr="0081422A">
        <w:rPr>
          <w:szCs w:val="24"/>
        </w:rPr>
        <w:t xml:space="preserve">. Mokinių pasiekimų vertinimo esmė – padėti mokiniui mokytis ir tobulėti. Mokinių pasiekimų vertinimas grindžiamas atvirumu, nešališkumu, visų mokyklos bendruomenės narių bendravimu ir bendradarbiavimu. </w:t>
      </w:r>
    </w:p>
    <w:p w14:paraId="6C2F0045" w14:textId="0E942626" w:rsidR="00B43C1A" w:rsidRPr="0081422A" w:rsidRDefault="0081422A" w:rsidP="007B3325">
      <w:pPr>
        <w:spacing w:line="276" w:lineRule="auto"/>
        <w:ind w:firstLine="720"/>
        <w:jc w:val="both"/>
        <w:rPr>
          <w:szCs w:val="24"/>
        </w:rPr>
      </w:pPr>
      <w:r>
        <w:rPr>
          <w:szCs w:val="24"/>
        </w:rPr>
        <w:t>8</w:t>
      </w:r>
      <w:r w:rsidR="00B43C1A" w:rsidRPr="0081422A">
        <w:rPr>
          <w:szCs w:val="24"/>
        </w:rPr>
        <w:t xml:space="preserve">. Vertinant mokinių pasiekimus laikomasi nuostatos, jog kiekvienas mokinys gali augti ir tobulėti, kai jam sudaromos jo poreikius atitinkančios sąlygos bei teikiama reikalinga pagalba.  </w:t>
      </w:r>
    </w:p>
    <w:p w14:paraId="622A576B" w14:textId="109C1B43" w:rsidR="00B43C1A" w:rsidRPr="0081422A" w:rsidRDefault="0081422A" w:rsidP="007B3325">
      <w:pPr>
        <w:spacing w:line="276" w:lineRule="auto"/>
        <w:ind w:firstLine="720"/>
        <w:jc w:val="both"/>
        <w:rPr>
          <w:szCs w:val="24"/>
        </w:rPr>
      </w:pPr>
      <w:r>
        <w:rPr>
          <w:szCs w:val="24"/>
        </w:rPr>
        <w:t>9</w:t>
      </w:r>
      <w:r w:rsidR="00B43C1A" w:rsidRPr="0081422A">
        <w:rPr>
          <w:szCs w:val="24"/>
        </w:rPr>
        <w:t xml:space="preserve">. Vertinami yra mokinių pasiekimai, tai nėra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  </w:t>
      </w:r>
    </w:p>
    <w:p w14:paraId="0D68838F" w14:textId="3FD72DCD" w:rsidR="00B43C1A" w:rsidRPr="0081422A" w:rsidRDefault="0081422A" w:rsidP="007B3325">
      <w:pPr>
        <w:spacing w:line="276" w:lineRule="auto"/>
        <w:ind w:firstLine="720"/>
        <w:jc w:val="both"/>
        <w:rPr>
          <w:szCs w:val="24"/>
        </w:rPr>
      </w:pPr>
      <w:r>
        <w:rPr>
          <w:szCs w:val="24"/>
        </w:rPr>
        <w:t>10</w:t>
      </w:r>
      <w:r w:rsidR="00B43C1A" w:rsidRPr="0081422A">
        <w:rPr>
          <w:szCs w:val="24"/>
        </w:rPr>
        <w:t xml:space="preserve">. Mokinių pažanga skatinama asmeninio tobulėjimo, o ne būti geresniam už kitą siekiu. Mokiniai nėra lyginami tarpusavyje. </w:t>
      </w:r>
    </w:p>
    <w:p w14:paraId="7D8BB6B3" w14:textId="291798B2" w:rsidR="00B43C1A" w:rsidRPr="0081422A" w:rsidRDefault="0081422A" w:rsidP="007B3325">
      <w:pPr>
        <w:spacing w:line="276" w:lineRule="auto"/>
        <w:ind w:firstLine="720"/>
        <w:jc w:val="both"/>
        <w:rPr>
          <w:szCs w:val="24"/>
        </w:rPr>
      </w:pPr>
      <w:r>
        <w:rPr>
          <w:szCs w:val="24"/>
        </w:rPr>
        <w:lastRenderedPageBreak/>
        <w:t>11</w:t>
      </w:r>
      <w:r w:rsidR="00B43C1A" w:rsidRPr="0081422A">
        <w:rPr>
          <w:szCs w:val="24"/>
        </w:rPr>
        <w:t>. Mokytojas, planuodamas, organizuodamas ir įgyvendindamas mokinių mokymosi pasiekimų vertinimą:</w:t>
      </w:r>
    </w:p>
    <w:p w14:paraId="73ECE23E" w14:textId="321C2D73" w:rsidR="00B43C1A" w:rsidRPr="0081422A" w:rsidRDefault="0081422A" w:rsidP="007B3325">
      <w:pPr>
        <w:spacing w:line="276" w:lineRule="auto"/>
        <w:ind w:firstLine="720"/>
        <w:jc w:val="both"/>
        <w:rPr>
          <w:szCs w:val="24"/>
        </w:rPr>
      </w:pPr>
      <w:r>
        <w:rPr>
          <w:szCs w:val="24"/>
        </w:rPr>
        <w:t>11</w:t>
      </w:r>
      <w:r w:rsidR="00B43C1A" w:rsidRPr="0081422A">
        <w:rPr>
          <w:szCs w:val="24"/>
        </w:rPr>
        <w:t>.1. vadovaujasi Pedagogų etikos kodeksu, patvirtintu Lietuvos Respublikos švietimo ir mokslo ministro 2018 m. birželio 11 d. įsakymu Nr. V-561 „Dėl Pedagogų etikos kodekso patvirtinimo“;</w:t>
      </w:r>
    </w:p>
    <w:p w14:paraId="61B0500B" w14:textId="048A4692" w:rsidR="00B43C1A" w:rsidRPr="0081422A" w:rsidRDefault="0081422A" w:rsidP="007B3325">
      <w:pPr>
        <w:spacing w:line="276" w:lineRule="auto"/>
        <w:ind w:firstLine="720"/>
        <w:jc w:val="both"/>
        <w:rPr>
          <w:szCs w:val="24"/>
        </w:rPr>
      </w:pPr>
      <w:r>
        <w:rPr>
          <w:szCs w:val="24"/>
        </w:rPr>
        <w:t>11</w:t>
      </w:r>
      <w:r w:rsidR="00B43C1A" w:rsidRPr="0081422A">
        <w:rPr>
          <w:szCs w:val="24"/>
        </w:rPr>
        <w:t>.2. ugdymo procese taiko adekvačius mokinių mokymosi pasiekimų stebėsenos ir vertinimo metodus;</w:t>
      </w:r>
    </w:p>
    <w:p w14:paraId="43FBA903" w14:textId="610D25C8" w:rsidR="00B43C1A" w:rsidRPr="0081422A" w:rsidRDefault="0081422A" w:rsidP="007B3325">
      <w:pPr>
        <w:spacing w:line="276" w:lineRule="auto"/>
        <w:ind w:firstLine="720"/>
        <w:jc w:val="both"/>
        <w:rPr>
          <w:szCs w:val="24"/>
        </w:rPr>
      </w:pPr>
      <w:r>
        <w:rPr>
          <w:szCs w:val="24"/>
        </w:rPr>
        <w:t>11</w:t>
      </w:r>
      <w:r w:rsidR="00B43C1A" w:rsidRPr="0081422A">
        <w:rPr>
          <w:szCs w:val="24"/>
        </w:rPr>
        <w:t xml:space="preserve">.3. kuria ir palaiko į mokymąsi orientuotą vertinimo kultūrą; </w:t>
      </w:r>
    </w:p>
    <w:p w14:paraId="288FAAF6" w14:textId="2FD920AD" w:rsidR="00B43C1A" w:rsidRPr="0081422A" w:rsidRDefault="0081422A" w:rsidP="007B3325">
      <w:pPr>
        <w:spacing w:line="276" w:lineRule="auto"/>
        <w:ind w:firstLine="720"/>
        <w:jc w:val="both"/>
        <w:rPr>
          <w:szCs w:val="24"/>
        </w:rPr>
      </w:pPr>
      <w:r>
        <w:rPr>
          <w:szCs w:val="24"/>
        </w:rPr>
        <w:t>11</w:t>
      </w:r>
      <w:r w:rsidR="00B43C1A" w:rsidRPr="0081422A">
        <w:rPr>
          <w:szCs w:val="24"/>
        </w:rPr>
        <w:t>.4. kolegialiai sprendžia mokinių įgytų kompetencijų vertinimo klausimus;</w:t>
      </w:r>
    </w:p>
    <w:p w14:paraId="2A9E7529" w14:textId="0ABB6D21" w:rsidR="00B43C1A" w:rsidRPr="0081422A" w:rsidRDefault="0081422A" w:rsidP="007B3325">
      <w:pPr>
        <w:spacing w:line="276" w:lineRule="auto"/>
        <w:ind w:firstLine="720"/>
        <w:jc w:val="both"/>
        <w:rPr>
          <w:szCs w:val="24"/>
        </w:rPr>
      </w:pPr>
      <w:r>
        <w:rPr>
          <w:szCs w:val="24"/>
        </w:rPr>
        <w:t>11</w:t>
      </w:r>
      <w:r w:rsidR="00B43C1A" w:rsidRPr="0081422A">
        <w:rPr>
          <w:szCs w:val="24"/>
        </w:rPr>
        <w:t xml:space="preserve">.5. nuolat reflektuoja savo mokymo, mokinių mokymosi pasiekimų ir įgytų kompetencijų vertinimo praktikas, jų pridėtinę vertę kiekvieno mokinio mokymuisi;  </w:t>
      </w:r>
    </w:p>
    <w:p w14:paraId="1C017EE9" w14:textId="1CD21B31" w:rsidR="00B43C1A" w:rsidRPr="0081422A" w:rsidRDefault="0081422A" w:rsidP="007B3325">
      <w:pPr>
        <w:spacing w:line="276" w:lineRule="auto"/>
        <w:ind w:firstLine="720"/>
        <w:jc w:val="both"/>
        <w:rPr>
          <w:szCs w:val="24"/>
        </w:rPr>
      </w:pPr>
      <w:r>
        <w:rPr>
          <w:szCs w:val="24"/>
        </w:rPr>
        <w:t>11</w:t>
      </w:r>
      <w:r w:rsidR="00B43C1A" w:rsidRPr="0081422A">
        <w:rPr>
          <w:szCs w:val="24"/>
        </w:rPr>
        <w:t>.6. tobulina instrumentus, padedančius įvertinti mokinių mokymosi pasiekimus ir įgytas kompetencijas;</w:t>
      </w:r>
    </w:p>
    <w:p w14:paraId="006E8265" w14:textId="1C435F7D" w:rsidR="00B43C1A" w:rsidRPr="0081422A" w:rsidRDefault="0081422A" w:rsidP="007B3325">
      <w:pPr>
        <w:spacing w:line="276" w:lineRule="auto"/>
        <w:ind w:firstLine="720"/>
        <w:jc w:val="both"/>
        <w:rPr>
          <w:szCs w:val="24"/>
        </w:rPr>
      </w:pPr>
      <w:r>
        <w:rPr>
          <w:szCs w:val="24"/>
        </w:rPr>
        <w:t>11</w:t>
      </w:r>
      <w:r w:rsidR="00B43C1A" w:rsidRPr="0081422A">
        <w:rPr>
          <w:szCs w:val="24"/>
        </w:rPr>
        <w:t xml:space="preserve">.7. aptaria su mokiniais akademinio sąžiningumo klausimus ir galimas pasekmes nesilaikant sąžiningumo principo; </w:t>
      </w:r>
    </w:p>
    <w:p w14:paraId="01AC280C" w14:textId="35370014" w:rsidR="00B43C1A" w:rsidRPr="0081422A" w:rsidRDefault="0081422A" w:rsidP="007B3325">
      <w:pPr>
        <w:spacing w:line="276" w:lineRule="auto"/>
        <w:ind w:firstLine="720"/>
        <w:jc w:val="both"/>
        <w:rPr>
          <w:szCs w:val="24"/>
        </w:rPr>
      </w:pPr>
      <w:r>
        <w:rPr>
          <w:szCs w:val="24"/>
        </w:rPr>
        <w:t>11</w:t>
      </w:r>
      <w:r w:rsidR="00B43C1A" w:rsidRPr="0081422A">
        <w:rPr>
          <w:szCs w:val="24"/>
        </w:rPr>
        <w:t>.8. teikia informaciją ir išsamiai paaiškina tėvams (globėjams, rūpintojams) apie mokinių mokymosi pasiekimus ir problemas;</w:t>
      </w:r>
    </w:p>
    <w:p w14:paraId="448905A0" w14:textId="21FA8414" w:rsidR="00B43C1A" w:rsidRPr="0081422A" w:rsidRDefault="0081422A" w:rsidP="007B3325">
      <w:pPr>
        <w:spacing w:line="276" w:lineRule="auto"/>
        <w:ind w:firstLine="720"/>
        <w:jc w:val="both"/>
        <w:rPr>
          <w:szCs w:val="24"/>
        </w:rPr>
      </w:pPr>
      <w:r>
        <w:rPr>
          <w:szCs w:val="24"/>
        </w:rPr>
        <w:t>11</w:t>
      </w:r>
      <w:r w:rsidR="00B43C1A" w:rsidRPr="0081422A">
        <w:rPr>
          <w:szCs w:val="24"/>
        </w:rPr>
        <w:t>.9. vertinimo proceso metu gerbia mokinių privatumą ir išlaiko konfidencialumą;</w:t>
      </w:r>
    </w:p>
    <w:p w14:paraId="21C19517" w14:textId="21A5366A" w:rsidR="00B43C1A" w:rsidRPr="00C1257E" w:rsidRDefault="0081422A" w:rsidP="007B3325">
      <w:pPr>
        <w:spacing w:line="276" w:lineRule="auto"/>
        <w:ind w:firstLine="720"/>
        <w:jc w:val="both"/>
        <w:rPr>
          <w:szCs w:val="24"/>
        </w:rPr>
      </w:pPr>
      <w:r>
        <w:rPr>
          <w:szCs w:val="24"/>
        </w:rPr>
        <w:t>11</w:t>
      </w:r>
      <w:r w:rsidR="00B43C1A" w:rsidRPr="0081422A">
        <w:rPr>
          <w:szCs w:val="24"/>
        </w:rPr>
        <w:t>.10. tinkamai tvarko mokinių mokymosi pasiekimų stebėsenos ir vertinimo duomenis</w:t>
      </w:r>
      <w:r w:rsidR="00C1257E">
        <w:rPr>
          <w:szCs w:val="24"/>
        </w:rPr>
        <w:t>.</w:t>
      </w:r>
    </w:p>
    <w:p w14:paraId="37298920" w14:textId="77777777" w:rsidR="008F50EA" w:rsidRPr="0081422A" w:rsidRDefault="008F50EA" w:rsidP="00C1257E">
      <w:pPr>
        <w:spacing w:line="276" w:lineRule="auto"/>
        <w:rPr>
          <w:szCs w:val="24"/>
        </w:rPr>
      </w:pPr>
    </w:p>
    <w:p w14:paraId="1C5321F8" w14:textId="5D132A89" w:rsidR="00594C8C" w:rsidRPr="0081422A" w:rsidRDefault="00594C8C" w:rsidP="0081422A">
      <w:pPr>
        <w:widowControl w:val="0"/>
        <w:spacing w:line="276" w:lineRule="auto"/>
        <w:jc w:val="center"/>
        <w:rPr>
          <w:b/>
          <w:szCs w:val="24"/>
        </w:rPr>
      </w:pPr>
      <w:r w:rsidRPr="0081422A">
        <w:rPr>
          <w:b/>
          <w:szCs w:val="24"/>
        </w:rPr>
        <w:t>I</w:t>
      </w:r>
      <w:r w:rsidR="00B43C1A" w:rsidRPr="0081422A">
        <w:rPr>
          <w:b/>
          <w:szCs w:val="24"/>
        </w:rPr>
        <w:t>V</w:t>
      </w:r>
      <w:r w:rsidRPr="0081422A">
        <w:rPr>
          <w:b/>
          <w:szCs w:val="24"/>
        </w:rPr>
        <w:t xml:space="preserve"> SKYRIUS</w:t>
      </w:r>
    </w:p>
    <w:p w14:paraId="3C4AEB81" w14:textId="77777777" w:rsidR="00594C8C" w:rsidRPr="0081422A" w:rsidRDefault="00594C8C" w:rsidP="0081422A">
      <w:pPr>
        <w:widowControl w:val="0"/>
        <w:spacing w:line="276" w:lineRule="auto"/>
        <w:jc w:val="center"/>
        <w:rPr>
          <w:b/>
          <w:szCs w:val="24"/>
        </w:rPr>
      </w:pPr>
      <w:r w:rsidRPr="0081422A">
        <w:rPr>
          <w:b/>
          <w:szCs w:val="24"/>
        </w:rPr>
        <w:t>MOKINIŲ MOKYMOSI PASIEKIMŲ VERTINIMO LYGMENYS</w:t>
      </w:r>
    </w:p>
    <w:p w14:paraId="2139877C" w14:textId="77777777" w:rsidR="00594C8C" w:rsidRPr="0081422A" w:rsidRDefault="00594C8C" w:rsidP="0081422A">
      <w:pPr>
        <w:widowControl w:val="0"/>
        <w:spacing w:line="276" w:lineRule="auto"/>
        <w:jc w:val="center"/>
        <w:rPr>
          <w:szCs w:val="24"/>
        </w:rPr>
      </w:pPr>
    </w:p>
    <w:p w14:paraId="370F6ECC" w14:textId="5BFAD993" w:rsidR="00594C8C" w:rsidRPr="0081422A" w:rsidRDefault="0081422A" w:rsidP="002A4F2C">
      <w:pPr>
        <w:widowControl w:val="0"/>
        <w:spacing w:line="276" w:lineRule="auto"/>
        <w:ind w:firstLine="851"/>
        <w:jc w:val="both"/>
        <w:rPr>
          <w:szCs w:val="24"/>
        </w:rPr>
      </w:pPr>
      <w:r>
        <w:rPr>
          <w:szCs w:val="24"/>
        </w:rPr>
        <w:t>12</w:t>
      </w:r>
      <w:r w:rsidR="00594C8C" w:rsidRPr="0081422A">
        <w:rPr>
          <w:szCs w:val="24"/>
        </w:rPr>
        <w:t>. Vertinimas mokykloje įgyvendinamas asmeniniu (mokinio), tarpasmeniniu (kelių mokinių), bendruomeniniu (klasės ir mokyklos) ir nacionaliniu lygmenimis, kurie turi derėti tarpusavyje ir sudaryti bendrą sistemą:</w:t>
      </w:r>
    </w:p>
    <w:p w14:paraId="661A5E46" w14:textId="574A6CF5" w:rsidR="00594C8C" w:rsidRPr="0081422A" w:rsidRDefault="0081422A" w:rsidP="002A4F2C">
      <w:pPr>
        <w:spacing w:line="276" w:lineRule="auto"/>
        <w:ind w:firstLine="851"/>
        <w:jc w:val="both"/>
        <w:rPr>
          <w:szCs w:val="24"/>
        </w:rPr>
      </w:pPr>
      <w:r>
        <w:rPr>
          <w:szCs w:val="24"/>
        </w:rPr>
        <w:t>12</w:t>
      </w:r>
      <w:r w:rsidR="00594C8C" w:rsidRPr="0081422A">
        <w:rPr>
          <w:szCs w:val="24"/>
        </w:rPr>
        <w:t>.1. asmeninis (mokinio) lygmuo apima mokinio konkrečių mokymosi pasiekimų įsivertinimą.</w:t>
      </w:r>
      <w:r w:rsidR="00594C8C" w:rsidRPr="0081422A">
        <w:rPr>
          <w:color w:val="4472C4"/>
          <w:szCs w:val="24"/>
        </w:rPr>
        <w:t xml:space="preserve"> </w:t>
      </w:r>
      <w:r w:rsidR="00594C8C" w:rsidRPr="0081422A">
        <w:rPr>
          <w:szCs w:val="24"/>
        </w:rPr>
        <w:t>Įsivertinimas yra planuojamas ir įgyvendinimas padedant mokytojui. Įsivertinimo metodai bei priemonės pa(</w:t>
      </w:r>
      <w:proofErr w:type="spellStart"/>
      <w:r w:rsidR="00594C8C" w:rsidRPr="0081422A">
        <w:rPr>
          <w:szCs w:val="24"/>
        </w:rPr>
        <w:t>si</w:t>
      </w:r>
      <w:proofErr w:type="spellEnd"/>
      <w:r w:rsidR="00594C8C" w:rsidRPr="0081422A">
        <w:rPr>
          <w:szCs w:val="24"/>
        </w:rPr>
        <w:t xml:space="preserve">)renkami atsižvelgiant į individualius mokinio poreikius, polinkius bei galimybes. Mokinių įsivertinimas ir ilgalaikis pažangos stebėjimas ugdo </w:t>
      </w:r>
      <w:proofErr w:type="spellStart"/>
      <w:r w:rsidR="00594C8C" w:rsidRPr="0081422A">
        <w:rPr>
          <w:szCs w:val="24"/>
        </w:rPr>
        <w:t>savivaldaus</w:t>
      </w:r>
      <w:proofErr w:type="spellEnd"/>
      <w:r w:rsidR="00594C8C" w:rsidRPr="0081422A">
        <w:rPr>
          <w:szCs w:val="24"/>
        </w:rPr>
        <w:t xml:space="preserve"> mokymosi gebėjimus;</w:t>
      </w:r>
    </w:p>
    <w:p w14:paraId="1C9F9F4A" w14:textId="4933CB3B" w:rsidR="00594C8C" w:rsidRPr="0081422A" w:rsidRDefault="0081422A" w:rsidP="002A4F2C">
      <w:pPr>
        <w:spacing w:line="276" w:lineRule="auto"/>
        <w:ind w:firstLine="851"/>
        <w:jc w:val="both"/>
        <w:rPr>
          <w:szCs w:val="24"/>
        </w:rPr>
      </w:pPr>
      <w:r>
        <w:rPr>
          <w:szCs w:val="24"/>
        </w:rPr>
        <w:t xml:space="preserve"> 12</w:t>
      </w:r>
      <w:r w:rsidR="00594C8C" w:rsidRPr="0081422A">
        <w:rPr>
          <w:szCs w:val="24"/>
        </w:rPr>
        <w:t>.2. tarpasmeninis (kelių mokinių) lygmuo apima mokinių tarpusavio įsivertinimą pagal konkrečias kompetencijas. Į(</w:t>
      </w:r>
      <w:proofErr w:type="spellStart"/>
      <w:r w:rsidR="00594C8C" w:rsidRPr="0081422A">
        <w:rPr>
          <w:szCs w:val="24"/>
        </w:rPr>
        <w:t>si</w:t>
      </w:r>
      <w:proofErr w:type="spellEnd"/>
      <w:r w:rsidR="00594C8C" w:rsidRPr="0081422A">
        <w:rPr>
          <w:szCs w:val="24"/>
        </w:rPr>
        <w:t>)vertinimas yra planuojamas ir įgyvendinamas padedant mokytojui. Įsivertinimo metodai bei priemonės pa(</w:t>
      </w:r>
      <w:proofErr w:type="spellStart"/>
      <w:r w:rsidR="00594C8C" w:rsidRPr="0081422A">
        <w:rPr>
          <w:szCs w:val="24"/>
        </w:rPr>
        <w:t>si</w:t>
      </w:r>
      <w:proofErr w:type="spellEnd"/>
      <w:r w:rsidR="00594C8C" w:rsidRPr="0081422A">
        <w:rPr>
          <w:szCs w:val="24"/>
        </w:rPr>
        <w:t>)renkami atsižvelgiant į mokinių tarpusavio santykius, darbo mažesnėse ar didesnėse grupėse patirtį, grupių dinamiką ir kitas svarbias porų ir / ar grupių charakteristikas;</w:t>
      </w:r>
    </w:p>
    <w:p w14:paraId="32AE9707" w14:textId="24299514" w:rsidR="00594C8C" w:rsidRPr="0081422A" w:rsidRDefault="0081422A" w:rsidP="002A4F2C">
      <w:pPr>
        <w:spacing w:line="276" w:lineRule="auto"/>
        <w:ind w:firstLine="851"/>
        <w:jc w:val="both"/>
        <w:rPr>
          <w:szCs w:val="24"/>
        </w:rPr>
      </w:pPr>
      <w:r>
        <w:rPr>
          <w:szCs w:val="24"/>
        </w:rPr>
        <w:t>12</w:t>
      </w:r>
      <w:r w:rsidR="00594C8C" w:rsidRPr="0081422A">
        <w:rPr>
          <w:szCs w:val="24"/>
        </w:rPr>
        <w:t xml:space="preserve">.3. bendruomeninis klasės lygmuo apima mokytojo planuojamą ir įgyvendinamą mokinių pasiekimų vertinimą, siekiant visų trijų tikslų – padėti mokytis, pripažinti ir sertifikuoti rezultatus, valdyti </w:t>
      </w:r>
      <w:proofErr w:type="spellStart"/>
      <w:r w:rsidR="00594C8C" w:rsidRPr="0081422A">
        <w:rPr>
          <w:szCs w:val="24"/>
        </w:rPr>
        <w:t>mokymos</w:t>
      </w:r>
      <w:proofErr w:type="spellEnd"/>
      <w:r w:rsidR="00594C8C" w:rsidRPr="0081422A">
        <w:rPr>
          <w:szCs w:val="24"/>
        </w:rPr>
        <w:t>(</w:t>
      </w:r>
      <w:proofErr w:type="spellStart"/>
      <w:r w:rsidR="00594C8C" w:rsidRPr="0081422A">
        <w:rPr>
          <w:szCs w:val="24"/>
        </w:rPr>
        <w:t>si</w:t>
      </w:r>
      <w:proofErr w:type="spellEnd"/>
      <w:r w:rsidR="00594C8C" w:rsidRPr="0081422A">
        <w:rPr>
          <w:szCs w:val="24"/>
        </w:rPr>
        <w:t>) kokybę. Mokinių pasiekimų vertinimo būdai, metodai bei priemonės pa(</w:t>
      </w:r>
      <w:proofErr w:type="spellStart"/>
      <w:r w:rsidR="00594C8C" w:rsidRPr="0081422A">
        <w:rPr>
          <w:szCs w:val="24"/>
        </w:rPr>
        <w:t>si</w:t>
      </w:r>
      <w:proofErr w:type="spellEnd"/>
      <w:r w:rsidR="00594C8C" w:rsidRPr="0081422A">
        <w:rPr>
          <w:szCs w:val="24"/>
        </w:rPr>
        <w:t>)renkami atsižvelgiant į mokymo(</w:t>
      </w:r>
      <w:proofErr w:type="spellStart"/>
      <w:r w:rsidR="00594C8C" w:rsidRPr="0081422A">
        <w:rPr>
          <w:szCs w:val="24"/>
        </w:rPr>
        <w:t>si</w:t>
      </w:r>
      <w:proofErr w:type="spellEnd"/>
      <w:r w:rsidR="00594C8C" w:rsidRPr="0081422A">
        <w:rPr>
          <w:szCs w:val="24"/>
        </w:rPr>
        <w:t>)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6585B6B3" w14:textId="17D818EC" w:rsidR="000E1CDC" w:rsidRDefault="0081422A" w:rsidP="00284638">
      <w:pPr>
        <w:spacing w:line="276" w:lineRule="auto"/>
        <w:ind w:firstLine="720"/>
        <w:jc w:val="both"/>
        <w:rPr>
          <w:szCs w:val="24"/>
        </w:rPr>
      </w:pPr>
      <w:r>
        <w:rPr>
          <w:szCs w:val="24"/>
        </w:rPr>
        <w:lastRenderedPageBreak/>
        <w:t>12</w:t>
      </w:r>
      <w:r w:rsidR="00594C8C" w:rsidRPr="0081422A">
        <w:rPr>
          <w:szCs w:val="24"/>
        </w:rPr>
        <w:t xml:space="preserve">.4. bendruomeninis mokyklos lygmuo apima pedagoginės bendruomenės sutartą vertinimo tvarką, derančią su nacionalinio lygmens dokumentais. </w:t>
      </w:r>
    </w:p>
    <w:p w14:paraId="7340CBD1" w14:textId="77777777" w:rsidR="00284638" w:rsidRPr="00284638" w:rsidRDefault="00284638" w:rsidP="00284638">
      <w:pPr>
        <w:spacing w:line="276" w:lineRule="auto"/>
        <w:ind w:firstLine="720"/>
        <w:jc w:val="both"/>
        <w:rPr>
          <w:szCs w:val="24"/>
        </w:rPr>
      </w:pPr>
    </w:p>
    <w:p w14:paraId="263098F5" w14:textId="77777777" w:rsidR="00F24A30" w:rsidRPr="0081422A" w:rsidRDefault="00F24A30" w:rsidP="0081422A">
      <w:pPr>
        <w:spacing w:line="276" w:lineRule="auto"/>
        <w:jc w:val="center"/>
        <w:rPr>
          <w:b/>
          <w:bCs/>
          <w:szCs w:val="24"/>
        </w:rPr>
      </w:pPr>
      <w:r w:rsidRPr="0081422A">
        <w:rPr>
          <w:b/>
          <w:bCs/>
          <w:szCs w:val="24"/>
        </w:rPr>
        <w:t>V SKYRIUS</w:t>
      </w:r>
    </w:p>
    <w:p w14:paraId="3168AC72" w14:textId="77777777" w:rsidR="00F24A30" w:rsidRPr="0081422A" w:rsidRDefault="00F24A30" w:rsidP="0081422A">
      <w:pPr>
        <w:spacing w:line="276" w:lineRule="auto"/>
        <w:jc w:val="center"/>
        <w:rPr>
          <w:b/>
          <w:szCs w:val="24"/>
        </w:rPr>
      </w:pPr>
      <w:r w:rsidRPr="0081422A">
        <w:rPr>
          <w:b/>
          <w:szCs w:val="24"/>
        </w:rPr>
        <w:t>MOKINIŲ MOKYMOSI PASIEKIMŲ VERTINIMO REZULTATŲ PANAUDOJIMAS</w:t>
      </w:r>
    </w:p>
    <w:p w14:paraId="17AC6928" w14:textId="77777777" w:rsidR="00F24A30" w:rsidRPr="0081422A" w:rsidRDefault="00F24A30" w:rsidP="0081422A">
      <w:pPr>
        <w:spacing w:line="276" w:lineRule="auto"/>
        <w:rPr>
          <w:b/>
          <w:szCs w:val="24"/>
        </w:rPr>
      </w:pPr>
    </w:p>
    <w:p w14:paraId="4C4AF1E8" w14:textId="055BF7A3" w:rsidR="00F24A30" w:rsidRPr="0081422A" w:rsidRDefault="00F24A30" w:rsidP="002A4F2C">
      <w:pPr>
        <w:spacing w:line="276" w:lineRule="auto"/>
        <w:ind w:firstLine="720"/>
        <w:jc w:val="both"/>
        <w:rPr>
          <w:bCs/>
          <w:szCs w:val="24"/>
        </w:rPr>
      </w:pPr>
      <w:r w:rsidRPr="0081422A">
        <w:rPr>
          <w:bCs/>
          <w:szCs w:val="24"/>
        </w:rPr>
        <w:t>1</w:t>
      </w:r>
      <w:r w:rsidR="0081422A">
        <w:rPr>
          <w:bCs/>
          <w:szCs w:val="24"/>
        </w:rPr>
        <w:t>3</w:t>
      </w:r>
      <w:r w:rsidRPr="0081422A">
        <w:rPr>
          <w:bCs/>
          <w:szCs w:val="24"/>
        </w:rPr>
        <w:t xml:space="preserve">. Vertinimo rezultatai, gauti vertinant mokinių pasiekimus naudojami ugdymo procesui tobulinti: padėti mokytis, patvirtinti rezultatus, stebėti ir valdyti ugdymo kokybę. </w:t>
      </w:r>
    </w:p>
    <w:p w14:paraId="722F2AF8" w14:textId="5B3F2624" w:rsidR="00F24A30" w:rsidRPr="0081422A" w:rsidRDefault="00F24A30" w:rsidP="002A4F2C">
      <w:pPr>
        <w:spacing w:line="276" w:lineRule="auto"/>
        <w:ind w:firstLine="720"/>
        <w:jc w:val="both"/>
        <w:rPr>
          <w:bCs/>
          <w:szCs w:val="24"/>
        </w:rPr>
      </w:pPr>
      <w:r w:rsidRPr="0081422A">
        <w:rPr>
          <w:bCs/>
          <w:szCs w:val="24"/>
        </w:rPr>
        <w:t>1</w:t>
      </w:r>
      <w:r w:rsidR="0081422A">
        <w:rPr>
          <w:bCs/>
          <w:szCs w:val="24"/>
        </w:rPr>
        <w:t>4</w:t>
      </w:r>
      <w:r w:rsidRPr="0081422A">
        <w:rPr>
          <w:bCs/>
          <w:szCs w:val="24"/>
        </w:rPr>
        <w:t xml:space="preserve">. Formuojamuoju vertinimo būdu sukaupta informacija naudojama kasdieniam mokymosi procesui stebėti, planuoti ir jį tobulinti. </w:t>
      </w:r>
    </w:p>
    <w:p w14:paraId="16905632" w14:textId="42F24D31" w:rsidR="00F24A30" w:rsidRPr="0081422A" w:rsidRDefault="00F24A30" w:rsidP="002A4F2C">
      <w:pPr>
        <w:spacing w:line="276" w:lineRule="auto"/>
        <w:ind w:firstLine="720"/>
        <w:jc w:val="both"/>
        <w:rPr>
          <w:bCs/>
          <w:szCs w:val="24"/>
        </w:rPr>
      </w:pPr>
      <w:r w:rsidRPr="0081422A">
        <w:rPr>
          <w:bCs/>
          <w:szCs w:val="24"/>
        </w:rPr>
        <w:t>1</w:t>
      </w:r>
      <w:r w:rsidR="0081422A">
        <w:rPr>
          <w:bCs/>
          <w:szCs w:val="24"/>
        </w:rPr>
        <w:t>5</w:t>
      </w:r>
      <w:r w:rsidRPr="0081422A">
        <w:rPr>
          <w:bCs/>
          <w:szCs w:val="24"/>
        </w:rPr>
        <w:t>. Vertinant pasiekimus apibendrinamuoju būdu, mokinių rezultatai yra naudojami mokinio pasiekimų lygiui nustatyti, užfiksuoti.</w:t>
      </w:r>
    </w:p>
    <w:p w14:paraId="3A47776F" w14:textId="5571576A" w:rsidR="00F24A30" w:rsidRPr="0081422A" w:rsidRDefault="00F24A30" w:rsidP="002A4F2C">
      <w:pPr>
        <w:spacing w:line="276" w:lineRule="auto"/>
        <w:ind w:firstLine="720"/>
        <w:jc w:val="both"/>
        <w:rPr>
          <w:bCs/>
          <w:color w:val="000000" w:themeColor="text1"/>
          <w:szCs w:val="24"/>
        </w:rPr>
      </w:pPr>
      <w:r w:rsidRPr="0081422A">
        <w:rPr>
          <w:bCs/>
          <w:color w:val="000000" w:themeColor="text1"/>
          <w:szCs w:val="24"/>
        </w:rPr>
        <w:t>1</w:t>
      </w:r>
      <w:r w:rsidR="0081422A">
        <w:rPr>
          <w:bCs/>
          <w:color w:val="000000" w:themeColor="text1"/>
          <w:szCs w:val="24"/>
        </w:rPr>
        <w:t>6</w:t>
      </w:r>
      <w:r w:rsidRPr="0081422A">
        <w:rPr>
          <w:bCs/>
          <w:color w:val="000000" w:themeColor="text1"/>
          <w:szCs w:val="24"/>
        </w:rPr>
        <w:t xml:space="preserve">. Nacionalinių ir tarptautinių pasiekimų patikrinimų rezultatai naudojami mokyklos, rezultatams stebėti ir ugdymo kokybei užtikrinti, reikiamiems vadybiniams sprendimams priimti. </w:t>
      </w:r>
    </w:p>
    <w:p w14:paraId="62BDAACC" w14:textId="77777777" w:rsidR="00F24A30" w:rsidRPr="0081422A" w:rsidRDefault="00F24A30" w:rsidP="0081422A">
      <w:pPr>
        <w:spacing w:line="276" w:lineRule="auto"/>
        <w:ind w:firstLine="720"/>
        <w:rPr>
          <w:bCs/>
          <w:i/>
          <w:iCs/>
          <w:szCs w:val="24"/>
        </w:rPr>
      </w:pPr>
    </w:p>
    <w:p w14:paraId="3750E192" w14:textId="6164AF6A" w:rsidR="00D90852" w:rsidRPr="0081422A" w:rsidRDefault="00D90852" w:rsidP="0081422A">
      <w:pPr>
        <w:tabs>
          <w:tab w:val="left" w:pos="180"/>
          <w:tab w:val="left" w:pos="360"/>
        </w:tabs>
        <w:spacing w:line="276" w:lineRule="auto"/>
        <w:jc w:val="center"/>
        <w:rPr>
          <w:b/>
          <w:color w:val="000000"/>
          <w:szCs w:val="24"/>
          <w:lang w:eastAsia="lt-LT"/>
        </w:rPr>
      </w:pPr>
      <w:r w:rsidRPr="0081422A">
        <w:rPr>
          <w:b/>
          <w:szCs w:val="24"/>
          <w:lang w:eastAsia="lt-LT"/>
        </w:rPr>
        <w:t>V</w:t>
      </w:r>
      <w:r w:rsidR="00C1257E">
        <w:rPr>
          <w:b/>
          <w:szCs w:val="24"/>
          <w:lang w:eastAsia="lt-LT"/>
        </w:rPr>
        <w:t>I</w:t>
      </w:r>
      <w:r w:rsidRPr="0081422A">
        <w:rPr>
          <w:b/>
          <w:szCs w:val="24"/>
          <w:lang w:eastAsia="lt-LT"/>
        </w:rPr>
        <w:t xml:space="preserve"> SKYRIUS</w:t>
      </w:r>
    </w:p>
    <w:p w14:paraId="34EA751B" w14:textId="5013E336" w:rsidR="00D90852" w:rsidRPr="0081422A" w:rsidRDefault="00D90852" w:rsidP="0081422A">
      <w:pPr>
        <w:keepNext/>
        <w:tabs>
          <w:tab w:val="left" w:pos="360"/>
        </w:tabs>
        <w:spacing w:line="276" w:lineRule="auto"/>
        <w:jc w:val="center"/>
        <w:outlineLvl w:val="1"/>
        <w:rPr>
          <w:b/>
          <w:szCs w:val="24"/>
          <w:lang w:eastAsia="lt-LT"/>
        </w:rPr>
      </w:pPr>
      <w:r w:rsidRPr="0081422A">
        <w:rPr>
          <w:b/>
          <w:szCs w:val="24"/>
          <w:lang w:eastAsia="lt-LT"/>
        </w:rPr>
        <w:t>VERTINIMAS UGDYMO PROCESE</w:t>
      </w:r>
    </w:p>
    <w:p w14:paraId="219B6933" w14:textId="77777777" w:rsidR="00D90852" w:rsidRPr="0081422A" w:rsidRDefault="00D90852" w:rsidP="0081422A">
      <w:pPr>
        <w:spacing w:line="276" w:lineRule="auto"/>
        <w:rPr>
          <w:szCs w:val="24"/>
          <w:lang w:eastAsia="lt-LT"/>
        </w:rPr>
      </w:pPr>
    </w:p>
    <w:p w14:paraId="621F7B94" w14:textId="670F0775" w:rsidR="00D90852" w:rsidRPr="0081422A" w:rsidRDefault="00D90852" w:rsidP="002A4F2C">
      <w:pPr>
        <w:spacing w:line="276" w:lineRule="auto"/>
        <w:ind w:firstLine="851"/>
        <w:jc w:val="both"/>
        <w:rPr>
          <w:szCs w:val="24"/>
          <w:lang w:eastAsia="lt-LT"/>
        </w:rPr>
      </w:pPr>
      <w:r w:rsidRPr="0081422A">
        <w:rPr>
          <w:bCs/>
          <w:szCs w:val="24"/>
          <w:lang w:eastAsia="lt-LT"/>
        </w:rPr>
        <w:t>1</w:t>
      </w:r>
      <w:r w:rsidR="0081422A">
        <w:rPr>
          <w:bCs/>
          <w:szCs w:val="24"/>
          <w:lang w:eastAsia="lt-LT"/>
        </w:rPr>
        <w:t>7</w:t>
      </w:r>
      <w:r w:rsidRPr="0081422A">
        <w:rPr>
          <w:bCs/>
          <w:szCs w:val="24"/>
          <w:lang w:eastAsia="lt-LT"/>
        </w:rPr>
        <w:t>.</w:t>
      </w:r>
      <w:r w:rsidRPr="0081422A">
        <w:rPr>
          <w:szCs w:val="24"/>
          <w:lang w:eastAsia="lt-LT"/>
        </w:rPr>
        <w:t xml:space="preserve"> Mokytojas planuoja mokinių ugdymosi pasiekimus ir vertinimą, atsižvelgdamas į klasės mokinių ugdymosi pasiekimus, poreikius ir galimybes. Planuodamas 1-os klasės mokinių pasiekimus ir vertinimą, mokytojas susipažįsta su priešmokyklinio ugdymo pedagogo parengtomis rekomendacijomis apie vaiko pasiekimus bei individualią pažangą ir užtikrina ugdymosi tęstinumą. </w:t>
      </w:r>
    </w:p>
    <w:p w14:paraId="6CD4C37D" w14:textId="34481366" w:rsidR="00D90852" w:rsidRPr="0081422A" w:rsidRDefault="00D90852" w:rsidP="002A4F2C">
      <w:pPr>
        <w:spacing w:line="276" w:lineRule="auto"/>
        <w:ind w:firstLine="851"/>
        <w:jc w:val="both"/>
        <w:rPr>
          <w:szCs w:val="24"/>
          <w:lang w:eastAsia="lt-LT"/>
        </w:rPr>
      </w:pPr>
      <w:r w:rsidRPr="0081422A">
        <w:rPr>
          <w:szCs w:val="24"/>
          <w:lang w:eastAsia="lt-LT"/>
        </w:rPr>
        <w:t>1</w:t>
      </w:r>
      <w:r w:rsidR="0081422A">
        <w:rPr>
          <w:szCs w:val="24"/>
          <w:lang w:eastAsia="lt-LT"/>
        </w:rPr>
        <w:t>8</w:t>
      </w:r>
      <w:r w:rsidRPr="0081422A">
        <w:rPr>
          <w:szCs w:val="24"/>
          <w:lang w:eastAsia="lt-LT"/>
        </w:rPr>
        <w:t xml:space="preserve">. </w:t>
      </w:r>
      <w:r w:rsidRPr="0081422A">
        <w:rPr>
          <w:bCs/>
          <w:szCs w:val="24"/>
          <w:lang w:eastAsia="lt-LT"/>
        </w:rPr>
        <w:t>Vertinimo fiksavimo formos</w:t>
      </w:r>
      <w:r w:rsidRPr="0081422A">
        <w:rPr>
          <w:szCs w:val="24"/>
          <w:lang w:eastAsia="lt-LT"/>
        </w:rPr>
        <w:t xml:space="preserve"> pasirenkamos mokytojo nuožiūra: </w:t>
      </w:r>
    </w:p>
    <w:p w14:paraId="395C93BD" w14:textId="10E929AD" w:rsidR="00D90852" w:rsidRPr="0081422A" w:rsidRDefault="00D90852" w:rsidP="002A4F2C">
      <w:pPr>
        <w:spacing w:line="276" w:lineRule="auto"/>
        <w:ind w:firstLine="851"/>
        <w:jc w:val="both"/>
        <w:rPr>
          <w:szCs w:val="24"/>
          <w:lang w:eastAsia="lt-LT"/>
        </w:rPr>
      </w:pPr>
      <w:r w:rsidRPr="0081422A">
        <w:rPr>
          <w:szCs w:val="24"/>
          <w:lang w:eastAsia="lt-LT"/>
        </w:rPr>
        <w:t>1</w:t>
      </w:r>
      <w:r w:rsidR="0081422A">
        <w:rPr>
          <w:szCs w:val="24"/>
          <w:lang w:eastAsia="lt-LT"/>
        </w:rPr>
        <w:t>8</w:t>
      </w:r>
      <w:r w:rsidRPr="0081422A">
        <w:rPr>
          <w:szCs w:val="24"/>
          <w:lang w:eastAsia="lt-LT"/>
        </w:rPr>
        <w:t>.1. Mokinių darbai (tikrinami ir vertinami rašto darbai).</w:t>
      </w:r>
    </w:p>
    <w:p w14:paraId="2F9C80EB" w14:textId="380BF23C" w:rsidR="00D90852" w:rsidRPr="0081422A" w:rsidRDefault="00D90852" w:rsidP="002A4F2C">
      <w:pPr>
        <w:spacing w:line="276" w:lineRule="auto"/>
        <w:ind w:firstLine="851"/>
        <w:jc w:val="both"/>
        <w:rPr>
          <w:szCs w:val="24"/>
          <w:lang w:eastAsia="lt-LT"/>
        </w:rPr>
      </w:pPr>
      <w:r w:rsidRPr="0081422A">
        <w:rPr>
          <w:szCs w:val="24"/>
          <w:lang w:eastAsia="lt-LT"/>
        </w:rPr>
        <w:t>1</w:t>
      </w:r>
      <w:r w:rsidR="0081422A">
        <w:rPr>
          <w:szCs w:val="24"/>
          <w:lang w:eastAsia="lt-LT"/>
        </w:rPr>
        <w:t>8</w:t>
      </w:r>
      <w:r w:rsidRPr="0081422A">
        <w:rPr>
          <w:szCs w:val="24"/>
          <w:lang w:eastAsia="lt-LT"/>
        </w:rPr>
        <w:t>.2. Mokinių įsivertinimas (mokiniai žodžiu ar raštu savo darbą ir pastangas įsivertina klasėje susitartais įsivertinimo būdais).</w:t>
      </w:r>
    </w:p>
    <w:p w14:paraId="220A873F" w14:textId="1090A152" w:rsidR="00D90852" w:rsidRPr="0081422A" w:rsidRDefault="00D90852" w:rsidP="002A4F2C">
      <w:pPr>
        <w:spacing w:line="276" w:lineRule="auto"/>
        <w:ind w:firstLine="851"/>
        <w:jc w:val="both"/>
        <w:rPr>
          <w:szCs w:val="24"/>
          <w:lang w:eastAsia="lt-LT"/>
        </w:rPr>
      </w:pPr>
      <w:r w:rsidRPr="0081422A">
        <w:rPr>
          <w:szCs w:val="24"/>
          <w:lang w:eastAsia="lt-LT"/>
        </w:rPr>
        <w:t>1</w:t>
      </w:r>
      <w:r w:rsidR="0081422A">
        <w:rPr>
          <w:szCs w:val="24"/>
          <w:lang w:eastAsia="lt-LT"/>
        </w:rPr>
        <w:t>8</w:t>
      </w:r>
      <w:r w:rsidRPr="0081422A">
        <w:rPr>
          <w:szCs w:val="24"/>
          <w:lang w:eastAsia="lt-LT"/>
        </w:rPr>
        <w:t xml:space="preserve">.3. Elektroninis dienynas (pateikiama informacija tėvams apie ugdymosi pasiekimus ir pažangą. Baigus I ir II pusmečius mokinių pažanga ir pasiekimai įvertinami lygiais). </w:t>
      </w:r>
    </w:p>
    <w:p w14:paraId="08F3477E" w14:textId="13043345" w:rsidR="00D90852" w:rsidRPr="0081422A" w:rsidRDefault="00D90852" w:rsidP="002A4F2C">
      <w:pPr>
        <w:spacing w:line="276" w:lineRule="auto"/>
        <w:ind w:firstLine="851"/>
        <w:jc w:val="both"/>
        <w:rPr>
          <w:szCs w:val="24"/>
          <w:lang w:eastAsia="lt-LT"/>
        </w:rPr>
      </w:pPr>
      <w:r w:rsidRPr="0081422A">
        <w:rPr>
          <w:szCs w:val="24"/>
          <w:lang w:eastAsia="lt-LT"/>
        </w:rPr>
        <w:t>1</w:t>
      </w:r>
      <w:r w:rsidR="0081422A">
        <w:rPr>
          <w:szCs w:val="24"/>
          <w:lang w:eastAsia="lt-LT"/>
        </w:rPr>
        <w:t>8</w:t>
      </w:r>
      <w:r w:rsidRPr="0081422A">
        <w:rPr>
          <w:szCs w:val="24"/>
          <w:lang w:eastAsia="lt-LT"/>
        </w:rPr>
        <w:t xml:space="preserve">.4. Individualūs aplankai (mokytojo nuožiūra mokinių darbai kaupiami aplankuose). </w:t>
      </w:r>
    </w:p>
    <w:p w14:paraId="780A6AD0" w14:textId="1A3230A8" w:rsidR="00D90852" w:rsidRPr="0081422A" w:rsidRDefault="00D90852" w:rsidP="002A4F2C">
      <w:pPr>
        <w:tabs>
          <w:tab w:val="left" w:pos="0"/>
        </w:tabs>
        <w:spacing w:line="276" w:lineRule="auto"/>
        <w:ind w:firstLine="851"/>
        <w:jc w:val="both"/>
        <w:rPr>
          <w:szCs w:val="24"/>
          <w:lang w:eastAsia="lt-LT"/>
        </w:rPr>
      </w:pPr>
      <w:r w:rsidRPr="0081422A">
        <w:rPr>
          <w:szCs w:val="24"/>
          <w:lang w:eastAsia="lt-LT"/>
        </w:rPr>
        <w:t>1</w:t>
      </w:r>
      <w:r w:rsidR="0081422A">
        <w:rPr>
          <w:szCs w:val="24"/>
          <w:lang w:eastAsia="lt-LT"/>
        </w:rPr>
        <w:t>9</w:t>
      </w:r>
      <w:r w:rsidRPr="0081422A">
        <w:rPr>
          <w:szCs w:val="24"/>
          <w:lang w:eastAsia="lt-LT"/>
        </w:rPr>
        <w:t xml:space="preserve">. Vertinant mokinių pasiekimus ir pažangą taikomas formuojamasis vertinimas, įsivertinimas ir apibendrinamasis vertinimas. </w:t>
      </w:r>
    </w:p>
    <w:p w14:paraId="42B096B0" w14:textId="61E6FE14" w:rsidR="00D90852" w:rsidRPr="0081422A" w:rsidRDefault="00D90852" w:rsidP="002A4F2C">
      <w:pPr>
        <w:tabs>
          <w:tab w:val="left" w:pos="0"/>
        </w:tabs>
        <w:spacing w:line="276" w:lineRule="auto"/>
        <w:ind w:firstLine="851"/>
        <w:jc w:val="both"/>
        <w:rPr>
          <w:szCs w:val="24"/>
          <w:lang w:eastAsia="lt-LT"/>
        </w:rPr>
      </w:pPr>
      <w:r w:rsidRPr="0081422A">
        <w:rPr>
          <w:szCs w:val="24"/>
          <w:lang w:eastAsia="lt-LT"/>
        </w:rPr>
        <w:t>1</w:t>
      </w:r>
      <w:r w:rsidR="0081422A">
        <w:rPr>
          <w:szCs w:val="24"/>
          <w:lang w:eastAsia="lt-LT"/>
        </w:rPr>
        <w:t>9</w:t>
      </w:r>
      <w:r w:rsidRPr="0081422A">
        <w:rPr>
          <w:szCs w:val="24"/>
          <w:lang w:eastAsia="lt-LT"/>
        </w:rPr>
        <w:t xml:space="preserve">.1. </w:t>
      </w:r>
      <w:r w:rsidRPr="0081422A">
        <w:rPr>
          <w:bCs/>
          <w:szCs w:val="24"/>
          <w:lang w:eastAsia="lt-LT"/>
        </w:rPr>
        <w:t>Kasdienis – formuojamasis vertinimas.</w:t>
      </w:r>
      <w:r w:rsidRPr="0081422A">
        <w:rPr>
          <w:szCs w:val="24"/>
          <w:lang w:eastAsia="lt-LT"/>
        </w:rPr>
        <w:t xml:space="preserve"> Didžiąją dalį (apie 80-90 proc.) vertinimo informacijos mokytojas pateikia žodžiu. Padeda mokiniui suprasti, kas jau išmokta, ko dar reikia mokytis, kaip įveikti sunkumus, kokie mokymosi būdai veiksmingi. Konsultuoja mokinius ir, pagal kriterijus moko vertinti vienas kito darbą, įsivertinti savo pasiekimus ir pažangą. </w:t>
      </w:r>
    </w:p>
    <w:p w14:paraId="0B91B1C9" w14:textId="38E58731" w:rsidR="00D90852" w:rsidRPr="0081422A" w:rsidRDefault="00D90852" w:rsidP="002A4F2C">
      <w:pPr>
        <w:tabs>
          <w:tab w:val="left" w:pos="0"/>
        </w:tabs>
        <w:spacing w:line="276" w:lineRule="auto"/>
        <w:ind w:firstLine="851"/>
        <w:jc w:val="both"/>
        <w:rPr>
          <w:szCs w:val="24"/>
          <w:lang w:eastAsia="lt-LT"/>
        </w:rPr>
      </w:pPr>
      <w:r w:rsidRPr="0081422A">
        <w:rPr>
          <w:szCs w:val="24"/>
          <w:lang w:eastAsia="lt-LT"/>
        </w:rPr>
        <w:t>1</w:t>
      </w:r>
      <w:r w:rsidR="0081422A">
        <w:rPr>
          <w:szCs w:val="24"/>
          <w:lang w:eastAsia="lt-LT"/>
        </w:rPr>
        <w:t>9</w:t>
      </w:r>
      <w:r w:rsidRPr="0081422A">
        <w:rPr>
          <w:szCs w:val="24"/>
          <w:lang w:eastAsia="lt-LT"/>
        </w:rPr>
        <w:t xml:space="preserve">.1.1. Vertinimo informaciją raštu pateikia mokinių darbuose, elektroniniame dienyne, ataskaitose. Vertinant mokinio darbą sąsiuviniuose parašomas trumpas, pozityvus, atspindintis vertinimo kriterijus komentaras (jo rašyti į elektroninį dienyną nereikia).  </w:t>
      </w:r>
    </w:p>
    <w:p w14:paraId="6F5E294F" w14:textId="473398D3" w:rsidR="00D90852" w:rsidRPr="0081422A" w:rsidRDefault="00D90852" w:rsidP="002A4F2C">
      <w:pPr>
        <w:tabs>
          <w:tab w:val="left" w:pos="0"/>
        </w:tabs>
        <w:spacing w:line="276" w:lineRule="auto"/>
        <w:ind w:firstLine="851"/>
        <w:jc w:val="both"/>
        <w:rPr>
          <w:b/>
          <w:color w:val="000000"/>
          <w:szCs w:val="24"/>
          <w:lang w:eastAsia="lt-LT"/>
        </w:rPr>
      </w:pPr>
      <w:r w:rsidRPr="0081422A">
        <w:rPr>
          <w:szCs w:val="24"/>
          <w:lang w:eastAsia="lt-LT"/>
        </w:rPr>
        <w:t>1</w:t>
      </w:r>
      <w:r w:rsidR="0081422A">
        <w:rPr>
          <w:szCs w:val="24"/>
          <w:lang w:eastAsia="lt-LT"/>
        </w:rPr>
        <w:t>9</w:t>
      </w:r>
      <w:r w:rsidRPr="0081422A">
        <w:rPr>
          <w:szCs w:val="24"/>
          <w:lang w:eastAsia="lt-LT"/>
        </w:rPr>
        <w:t xml:space="preserve">.1.2. </w:t>
      </w:r>
      <w:bookmarkStart w:id="0" w:name="_Hlk84499676"/>
      <w:r w:rsidRPr="0081422A">
        <w:rPr>
          <w:bCs/>
          <w:szCs w:val="24"/>
          <w:lang w:eastAsia="lt-LT"/>
        </w:rPr>
        <w:t>Mokykloje susitarta:</w:t>
      </w:r>
      <w:r w:rsidRPr="0081422A">
        <w:rPr>
          <w:b/>
          <w:szCs w:val="24"/>
          <w:lang w:eastAsia="lt-LT"/>
        </w:rPr>
        <w:t xml:space="preserve"> </w:t>
      </w:r>
      <w:r w:rsidRPr="0081422A">
        <w:rPr>
          <w:szCs w:val="24"/>
          <w:lang w:eastAsia="lt-LT"/>
        </w:rPr>
        <w:t xml:space="preserve">vertinimas raštu (komentaras) mokinių sąsiuviniuose, pratybose, savarankiškų darbų bei mokomųjų testų lapuose; rekomenduojama padarytą pažangą ir pasiekimus raštu vertinti tokiu dažnumu: jei dalykui mokyti skirta 1–2 pamokos per savaitę, raštu vertinama ne mažiau kaip 1 kartą per dvi mokymosi savaites; jei dalykui mokyti skirta 5–8 pamokos per savaitę, vertinama ne mažiau kaip 1 kartą per mokymosi savaitę </w:t>
      </w:r>
      <w:r w:rsidRPr="0081422A">
        <w:rPr>
          <w:color w:val="000000"/>
          <w:szCs w:val="24"/>
          <w:lang w:eastAsia="lt-LT"/>
        </w:rPr>
        <w:t>(</w:t>
      </w:r>
      <w:r w:rsidRPr="0081422A">
        <w:rPr>
          <w:iCs/>
          <w:color w:val="000000"/>
          <w:szCs w:val="24"/>
          <w:lang w:eastAsia="lt-LT"/>
        </w:rPr>
        <w:t>Mokytojų tarybos susirinkimo protokolas 2023-06-07 Nr. S-2-7)</w:t>
      </w:r>
      <w:bookmarkEnd w:id="0"/>
      <w:r w:rsidRPr="0081422A">
        <w:rPr>
          <w:iCs/>
          <w:color w:val="000000"/>
          <w:szCs w:val="24"/>
          <w:lang w:eastAsia="lt-LT"/>
        </w:rPr>
        <w:t xml:space="preserve">. </w:t>
      </w:r>
    </w:p>
    <w:p w14:paraId="0A63ABDF" w14:textId="7A02ACC1" w:rsidR="00D90852" w:rsidRPr="0081422A" w:rsidRDefault="00D90852" w:rsidP="002A4F2C">
      <w:pPr>
        <w:tabs>
          <w:tab w:val="left" w:pos="0"/>
        </w:tabs>
        <w:spacing w:line="276" w:lineRule="auto"/>
        <w:ind w:firstLine="851"/>
        <w:jc w:val="both"/>
        <w:rPr>
          <w:iCs/>
          <w:szCs w:val="24"/>
          <w:lang w:eastAsia="lt-LT"/>
        </w:rPr>
      </w:pPr>
      <w:r w:rsidRPr="0081422A">
        <w:rPr>
          <w:iCs/>
          <w:szCs w:val="24"/>
          <w:lang w:eastAsia="lt-LT"/>
        </w:rPr>
        <w:lastRenderedPageBreak/>
        <w:t>1</w:t>
      </w:r>
      <w:r w:rsidR="0081422A">
        <w:rPr>
          <w:iCs/>
          <w:szCs w:val="24"/>
          <w:lang w:eastAsia="lt-LT"/>
        </w:rPr>
        <w:t>9</w:t>
      </w:r>
      <w:r w:rsidRPr="0081422A">
        <w:rPr>
          <w:iCs/>
          <w:szCs w:val="24"/>
          <w:lang w:eastAsia="lt-LT"/>
        </w:rPr>
        <w:t xml:space="preserve">.1.3. Vertinami mokinio individualūs pasiekimai ir pažanga, nelyginami su kitų mokinių pasiekimais. </w:t>
      </w:r>
    </w:p>
    <w:p w14:paraId="2CC53A58" w14:textId="49D88F89" w:rsidR="00D90852" w:rsidRPr="0081422A" w:rsidRDefault="00D90852" w:rsidP="002A4F2C">
      <w:pPr>
        <w:tabs>
          <w:tab w:val="left" w:pos="0"/>
        </w:tabs>
        <w:spacing w:line="276" w:lineRule="auto"/>
        <w:ind w:firstLine="851"/>
        <w:jc w:val="both"/>
        <w:rPr>
          <w:iCs/>
          <w:szCs w:val="24"/>
          <w:lang w:eastAsia="lt-LT"/>
        </w:rPr>
      </w:pPr>
      <w:r w:rsidRPr="0081422A">
        <w:rPr>
          <w:iCs/>
          <w:szCs w:val="24"/>
          <w:lang w:eastAsia="lt-LT"/>
        </w:rPr>
        <w:t>1</w:t>
      </w:r>
      <w:r w:rsidR="0081422A">
        <w:rPr>
          <w:iCs/>
          <w:szCs w:val="24"/>
          <w:lang w:eastAsia="lt-LT"/>
        </w:rPr>
        <w:t>9</w:t>
      </w:r>
      <w:r w:rsidRPr="0081422A">
        <w:rPr>
          <w:iCs/>
          <w:szCs w:val="24"/>
          <w:lang w:eastAsia="lt-LT"/>
        </w:rPr>
        <w:t>.1.4. Vertinant specialiųjų ugdymosi poreikių turinčių mokinių pasiekimus ir pažangą, remiamasi pradinio ugdymo bendrosiose programose apibrėžtais mokymosi pasiekimais ir konkrečiam mokiniui pritaikytoje ugdymo programoje numatytais pasiekimais.</w:t>
      </w:r>
    </w:p>
    <w:p w14:paraId="2536E15F" w14:textId="7AB57A47" w:rsidR="00D90852" w:rsidRPr="0081422A" w:rsidRDefault="00D90852" w:rsidP="002A4F2C">
      <w:pPr>
        <w:tabs>
          <w:tab w:val="left" w:pos="0"/>
        </w:tabs>
        <w:spacing w:line="276" w:lineRule="auto"/>
        <w:ind w:firstLine="851"/>
        <w:jc w:val="both"/>
        <w:rPr>
          <w:color w:val="000000" w:themeColor="text1"/>
          <w:szCs w:val="24"/>
        </w:rPr>
      </w:pPr>
      <w:r w:rsidRPr="0081422A">
        <w:rPr>
          <w:color w:val="000000" w:themeColor="text1"/>
          <w:szCs w:val="24"/>
        </w:rPr>
        <w:t>1</w:t>
      </w:r>
      <w:r w:rsidR="0081422A">
        <w:rPr>
          <w:color w:val="000000" w:themeColor="text1"/>
          <w:szCs w:val="24"/>
        </w:rPr>
        <w:t>9</w:t>
      </w:r>
      <w:r w:rsidRPr="0081422A">
        <w:rPr>
          <w:color w:val="000000" w:themeColor="text1"/>
          <w:szCs w:val="24"/>
        </w:rPr>
        <w:t>.1.5. Mokinių pažangos ir pasiekimų vertinimo informacijai kaupti naudojami</w:t>
      </w:r>
      <w:r w:rsidRPr="0081422A">
        <w:rPr>
          <w:b/>
          <w:bCs/>
          <w:color w:val="000000" w:themeColor="text1"/>
          <w:szCs w:val="24"/>
        </w:rPr>
        <w:t xml:space="preserve"> </w:t>
      </w:r>
      <w:r w:rsidRPr="0081422A">
        <w:rPr>
          <w:color w:val="000000" w:themeColor="text1"/>
          <w:szCs w:val="24"/>
        </w:rPr>
        <w:t>vertinimo aplankai. Šiuos aplankus, mokytojo padedami, mokosi sudaryti patys mokiniai; taip jie kartu mokosi įsivertinti pasiekimus.</w:t>
      </w:r>
    </w:p>
    <w:p w14:paraId="1A455618" w14:textId="7F1D1851" w:rsidR="00D90852" w:rsidRPr="0081422A" w:rsidRDefault="00D90852" w:rsidP="002A4F2C">
      <w:pPr>
        <w:spacing w:line="276" w:lineRule="auto"/>
        <w:ind w:firstLine="851"/>
        <w:jc w:val="both"/>
        <w:rPr>
          <w:bCs/>
          <w:iCs/>
          <w:color w:val="000000"/>
          <w:szCs w:val="24"/>
          <w:lang w:eastAsia="lt-LT"/>
        </w:rPr>
      </w:pPr>
      <w:r w:rsidRPr="0081422A">
        <w:rPr>
          <w:bCs/>
          <w:szCs w:val="24"/>
          <w:lang w:eastAsia="lt-LT"/>
        </w:rPr>
        <w:t>1</w:t>
      </w:r>
      <w:r w:rsidR="0081422A">
        <w:rPr>
          <w:bCs/>
          <w:szCs w:val="24"/>
          <w:lang w:eastAsia="lt-LT"/>
        </w:rPr>
        <w:t>9</w:t>
      </w:r>
      <w:r w:rsidRPr="0081422A">
        <w:rPr>
          <w:bCs/>
          <w:szCs w:val="24"/>
          <w:lang w:eastAsia="lt-LT"/>
        </w:rPr>
        <w:t>.</w:t>
      </w:r>
      <w:r w:rsidR="0081422A">
        <w:rPr>
          <w:bCs/>
          <w:szCs w:val="24"/>
          <w:lang w:eastAsia="lt-LT"/>
        </w:rPr>
        <w:t>1</w:t>
      </w:r>
      <w:r w:rsidRPr="0081422A">
        <w:rPr>
          <w:bCs/>
          <w:szCs w:val="24"/>
          <w:lang w:eastAsia="lt-LT"/>
        </w:rPr>
        <w:t>.</w:t>
      </w:r>
      <w:r w:rsidR="0081422A">
        <w:rPr>
          <w:bCs/>
          <w:szCs w:val="24"/>
          <w:lang w:eastAsia="lt-LT"/>
        </w:rPr>
        <w:t>6.</w:t>
      </w:r>
      <w:r w:rsidRPr="0081422A">
        <w:rPr>
          <w:bCs/>
          <w:szCs w:val="24"/>
          <w:lang w:eastAsia="lt-LT"/>
        </w:rPr>
        <w:t xml:space="preserve"> </w:t>
      </w:r>
      <w:r w:rsidRPr="0081422A">
        <w:rPr>
          <w:iCs/>
          <w:szCs w:val="24"/>
          <w:lang w:eastAsia="lt-LT"/>
        </w:rPr>
        <w:t>Apibendrinamasis vertinimas</w:t>
      </w:r>
      <w:r w:rsidRPr="0081422A">
        <w:rPr>
          <w:iCs/>
          <w:color w:val="FF0000"/>
          <w:szCs w:val="24"/>
          <w:lang w:eastAsia="lt-LT"/>
        </w:rPr>
        <w:t>.</w:t>
      </w:r>
      <w:r w:rsidRPr="0081422A">
        <w:rPr>
          <w:bCs/>
          <w:iCs/>
          <w:color w:val="FF0000"/>
          <w:szCs w:val="24"/>
          <w:lang w:eastAsia="lt-LT"/>
        </w:rPr>
        <w:t xml:space="preserve"> </w:t>
      </w:r>
      <w:r w:rsidRPr="0081422A">
        <w:rPr>
          <w:bCs/>
          <w:iCs/>
          <w:color w:val="000000"/>
          <w:szCs w:val="24"/>
          <w:lang w:eastAsia="lt-LT"/>
        </w:rPr>
        <w:t>Mokinio mokymosi pasiekimai ugdymo laikotarpio pabaigoje apibendrinami ir fiksuojami įrašu</w:t>
      </w:r>
      <w:r w:rsidR="0081422A">
        <w:rPr>
          <w:bCs/>
          <w:iCs/>
          <w:color w:val="000000"/>
          <w:szCs w:val="24"/>
          <w:lang w:eastAsia="lt-LT"/>
        </w:rPr>
        <w:t>.</w:t>
      </w:r>
    </w:p>
    <w:p w14:paraId="48CD5F57" w14:textId="77777777" w:rsidR="008F50EA" w:rsidRPr="0081422A" w:rsidRDefault="008F50EA" w:rsidP="00C1257E">
      <w:pPr>
        <w:widowControl w:val="0"/>
        <w:suppressAutoHyphens/>
        <w:spacing w:line="276" w:lineRule="auto"/>
        <w:rPr>
          <w:b/>
          <w:bCs/>
          <w:color w:val="000000"/>
          <w:szCs w:val="24"/>
        </w:rPr>
      </w:pPr>
    </w:p>
    <w:p w14:paraId="35A0A8D6" w14:textId="6EAA5CE8" w:rsidR="008F50EA" w:rsidRPr="0081422A" w:rsidRDefault="00B43C1A" w:rsidP="002A4F2C">
      <w:pPr>
        <w:widowControl w:val="0"/>
        <w:suppressAutoHyphens/>
        <w:spacing w:line="276" w:lineRule="auto"/>
        <w:jc w:val="center"/>
        <w:rPr>
          <w:b/>
          <w:bCs/>
          <w:color w:val="000000"/>
          <w:szCs w:val="24"/>
        </w:rPr>
      </w:pPr>
      <w:r w:rsidRPr="0081422A">
        <w:rPr>
          <w:b/>
          <w:bCs/>
          <w:color w:val="000000"/>
          <w:szCs w:val="24"/>
        </w:rPr>
        <w:t>VI</w:t>
      </w:r>
      <w:r w:rsidR="00C1257E">
        <w:rPr>
          <w:b/>
          <w:bCs/>
          <w:color w:val="000000"/>
          <w:szCs w:val="24"/>
        </w:rPr>
        <w:t>I</w:t>
      </w:r>
      <w:r w:rsidR="008F50EA" w:rsidRPr="0081422A">
        <w:rPr>
          <w:b/>
          <w:bCs/>
          <w:color w:val="000000"/>
          <w:szCs w:val="24"/>
        </w:rPr>
        <w:t xml:space="preserve"> SKYRIUS</w:t>
      </w:r>
    </w:p>
    <w:p w14:paraId="61083964" w14:textId="1A290654" w:rsidR="008F50EA" w:rsidRPr="0081422A" w:rsidRDefault="008F50EA" w:rsidP="002A4F2C">
      <w:pPr>
        <w:widowControl w:val="0"/>
        <w:suppressAutoHyphens/>
        <w:spacing w:line="276" w:lineRule="auto"/>
        <w:jc w:val="center"/>
        <w:rPr>
          <w:b/>
          <w:bCs/>
          <w:color w:val="000000"/>
          <w:szCs w:val="24"/>
        </w:rPr>
      </w:pPr>
      <w:r w:rsidRPr="0081422A">
        <w:rPr>
          <w:b/>
          <w:bCs/>
          <w:color w:val="000000"/>
          <w:szCs w:val="24"/>
        </w:rPr>
        <w:t>MOKINIO MOKYMOSI PASIEKIMŲ FIKSAVIMAS BAIGIANTIS UGDYMO</w:t>
      </w:r>
      <w:r w:rsidR="002A4F2C">
        <w:rPr>
          <w:b/>
          <w:bCs/>
          <w:color w:val="000000"/>
          <w:szCs w:val="24"/>
        </w:rPr>
        <w:t xml:space="preserve"> </w:t>
      </w:r>
      <w:r w:rsidRPr="0081422A">
        <w:rPr>
          <w:b/>
          <w:bCs/>
          <w:color w:val="000000"/>
          <w:szCs w:val="24"/>
        </w:rPr>
        <w:t>LAIKOTARPIUI</w:t>
      </w:r>
    </w:p>
    <w:p w14:paraId="628E537A" w14:textId="77777777" w:rsidR="008F50EA" w:rsidRPr="0081422A" w:rsidRDefault="008F50EA" w:rsidP="0081422A">
      <w:pPr>
        <w:widowControl w:val="0"/>
        <w:suppressAutoHyphens/>
        <w:spacing w:line="276" w:lineRule="auto"/>
        <w:ind w:firstLine="567"/>
        <w:rPr>
          <w:color w:val="000000"/>
          <w:szCs w:val="24"/>
        </w:rPr>
      </w:pPr>
    </w:p>
    <w:p w14:paraId="772DCB39" w14:textId="7B0666DE" w:rsidR="0087400F" w:rsidRPr="0081422A" w:rsidRDefault="0081422A" w:rsidP="002A4F2C">
      <w:pPr>
        <w:widowControl w:val="0"/>
        <w:suppressAutoHyphens/>
        <w:spacing w:line="276" w:lineRule="auto"/>
        <w:ind w:firstLine="851"/>
        <w:jc w:val="both"/>
        <w:rPr>
          <w:color w:val="000000"/>
          <w:szCs w:val="24"/>
        </w:rPr>
      </w:pPr>
      <w:r>
        <w:rPr>
          <w:color w:val="000000"/>
          <w:szCs w:val="24"/>
        </w:rPr>
        <w:t>20</w:t>
      </w:r>
      <w:r w:rsidR="0087400F" w:rsidRPr="0081422A">
        <w:rPr>
          <w:color w:val="000000"/>
          <w:szCs w:val="24"/>
        </w:rPr>
        <w:t>. Mokinio mokymosi pasiekimai ugdymo laikotarpio pabaigoje apibendrinami ir vertinimo rezultatas fiksuojamas įraš</w:t>
      </w:r>
      <w:r w:rsidR="00AA6D3F" w:rsidRPr="0081422A">
        <w:rPr>
          <w:color w:val="000000"/>
          <w:szCs w:val="24"/>
        </w:rPr>
        <w:t>u</w:t>
      </w:r>
      <w:r w:rsidR="0087400F" w:rsidRPr="0081422A">
        <w:rPr>
          <w:color w:val="000000"/>
          <w:szCs w:val="24"/>
        </w:rPr>
        <w:t>:</w:t>
      </w:r>
    </w:p>
    <w:p w14:paraId="32DA3023" w14:textId="75CC4626" w:rsidR="0087400F" w:rsidRPr="0081422A" w:rsidRDefault="0081422A" w:rsidP="002A4F2C">
      <w:pPr>
        <w:widowControl w:val="0"/>
        <w:suppressAutoHyphens/>
        <w:spacing w:line="276" w:lineRule="auto"/>
        <w:ind w:firstLine="851"/>
        <w:jc w:val="both"/>
        <w:rPr>
          <w:szCs w:val="24"/>
        </w:rPr>
      </w:pPr>
      <w:r>
        <w:rPr>
          <w:szCs w:val="24"/>
        </w:rPr>
        <w:t>20</w:t>
      </w:r>
      <w:r w:rsidR="0087400F" w:rsidRPr="0081422A">
        <w:rPr>
          <w:szCs w:val="24"/>
        </w:rPr>
        <w:t>.1. patenkinamas įvertinimas – įrašai: „slenkstinis“, „patenkinamas“, „pagrindinis“, „aukštesnysis“, „atleista“ („</w:t>
      </w:r>
      <w:proofErr w:type="spellStart"/>
      <w:r w:rsidR="0087400F" w:rsidRPr="0081422A">
        <w:rPr>
          <w:szCs w:val="24"/>
        </w:rPr>
        <w:t>atl</w:t>
      </w:r>
      <w:proofErr w:type="spellEnd"/>
      <w:r w:rsidR="0087400F" w:rsidRPr="0081422A">
        <w:rPr>
          <w:szCs w:val="24"/>
        </w:rPr>
        <w:t>.“), „įskaityta“ („</w:t>
      </w:r>
      <w:proofErr w:type="spellStart"/>
      <w:r w:rsidR="0087400F" w:rsidRPr="0081422A">
        <w:rPr>
          <w:szCs w:val="24"/>
        </w:rPr>
        <w:t>įsk</w:t>
      </w:r>
      <w:proofErr w:type="spellEnd"/>
      <w:r w:rsidR="0087400F" w:rsidRPr="0081422A">
        <w:rPr>
          <w:szCs w:val="24"/>
        </w:rPr>
        <w:t>.“);</w:t>
      </w:r>
    </w:p>
    <w:p w14:paraId="65BC12C4" w14:textId="2E55BF6B" w:rsidR="0087400F" w:rsidRPr="0081422A" w:rsidRDefault="0081422A" w:rsidP="002A4F2C">
      <w:pPr>
        <w:widowControl w:val="0"/>
        <w:suppressAutoHyphens/>
        <w:spacing w:line="276" w:lineRule="auto"/>
        <w:ind w:firstLine="851"/>
        <w:jc w:val="both"/>
        <w:rPr>
          <w:color w:val="000000"/>
          <w:szCs w:val="24"/>
        </w:rPr>
      </w:pPr>
      <w:r>
        <w:rPr>
          <w:szCs w:val="24"/>
        </w:rPr>
        <w:t>20</w:t>
      </w:r>
      <w:r w:rsidR="0087400F" w:rsidRPr="0081422A">
        <w:rPr>
          <w:szCs w:val="24"/>
        </w:rPr>
        <w:t>.2. nepatenkinamas įvertinimas – įrašai: „nepatenkinamas“, „neįskaityta“ („</w:t>
      </w:r>
      <w:proofErr w:type="spellStart"/>
      <w:r w:rsidR="0087400F" w:rsidRPr="0081422A">
        <w:rPr>
          <w:szCs w:val="24"/>
        </w:rPr>
        <w:t>neįsk</w:t>
      </w:r>
      <w:proofErr w:type="spellEnd"/>
      <w:r w:rsidR="0087400F" w:rsidRPr="0081422A">
        <w:rPr>
          <w:szCs w:val="24"/>
        </w:rPr>
        <w:t>.“).</w:t>
      </w:r>
    </w:p>
    <w:p w14:paraId="7B28C968" w14:textId="2BA32F2E" w:rsidR="0087400F" w:rsidRPr="0081422A" w:rsidRDefault="0087400F" w:rsidP="002A4F2C">
      <w:pPr>
        <w:widowControl w:val="0"/>
        <w:suppressAutoHyphens/>
        <w:spacing w:line="276" w:lineRule="auto"/>
        <w:ind w:firstLine="851"/>
        <w:jc w:val="both"/>
        <w:rPr>
          <w:szCs w:val="24"/>
        </w:rPr>
      </w:pPr>
      <w:r w:rsidRPr="0081422A">
        <w:rPr>
          <w:szCs w:val="24"/>
        </w:rPr>
        <w:t>2</w:t>
      </w:r>
      <w:r w:rsidR="0081422A">
        <w:rPr>
          <w:szCs w:val="24"/>
        </w:rPr>
        <w:t xml:space="preserve">1. </w:t>
      </w:r>
      <w:r w:rsidRPr="0081422A">
        <w:rPr>
          <w:szCs w:val="24"/>
          <w:vertAlign w:val="superscript"/>
        </w:rPr>
        <w:t xml:space="preserve"> </w:t>
      </w:r>
      <w:r w:rsidRPr="0081422A">
        <w:rPr>
          <w:szCs w:val="24"/>
        </w:rPr>
        <w:t>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66C3A3AC" w14:textId="1E73E501" w:rsidR="0087400F" w:rsidRPr="0081422A" w:rsidRDefault="0087400F" w:rsidP="002A4F2C">
      <w:pPr>
        <w:spacing w:line="276" w:lineRule="auto"/>
        <w:ind w:firstLine="851"/>
        <w:jc w:val="both"/>
        <w:rPr>
          <w:szCs w:val="24"/>
        </w:rPr>
      </w:pPr>
      <w:r w:rsidRPr="0081422A">
        <w:rPr>
          <w:szCs w:val="24"/>
        </w:rPr>
        <w:t>Fiksuojamas nepatenkinamas pusmečio dalyko įvertinimas tuo atveju, jei mokinys be pateisinamos priežasties nelankė mokyklos ir neatliko tuo laikotarpiu skirtų vertinimo užduočių (pvz., kontrolinių darbų ir kt.), nepademonstravo pasiekimų, numatytų pradinio ugdymo bendrosiose programos. Jei mokinys neatliko per pusmetį skirtų vertinimo užduočių dėl pateisintų priežasčių (pvz., ligos), fiksuojamas įrašas „atleista“ („</w:t>
      </w:r>
      <w:proofErr w:type="spellStart"/>
      <w:r w:rsidRPr="0081422A">
        <w:rPr>
          <w:szCs w:val="24"/>
        </w:rPr>
        <w:t>atl</w:t>
      </w:r>
      <w:proofErr w:type="spellEnd"/>
      <w:r w:rsidRPr="0081422A">
        <w:rPr>
          <w:szCs w:val="24"/>
        </w:rPr>
        <w:t xml:space="preserve">.“). </w:t>
      </w:r>
    </w:p>
    <w:p w14:paraId="2DD82C5A" w14:textId="77777777" w:rsidR="0087400F" w:rsidRPr="0081422A" w:rsidRDefault="0087400F" w:rsidP="002A4F2C">
      <w:pPr>
        <w:widowControl w:val="0"/>
        <w:suppressAutoHyphens/>
        <w:spacing w:line="276" w:lineRule="auto"/>
        <w:ind w:firstLine="851"/>
        <w:jc w:val="both"/>
        <w:rPr>
          <w:color w:val="000000"/>
          <w:szCs w:val="24"/>
        </w:rPr>
      </w:pPr>
      <w:r w:rsidRPr="0081422A">
        <w:rPr>
          <w:color w:val="000000"/>
          <w:szCs w:val="24"/>
        </w:rPr>
        <w:t>22.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rsidRPr="0081422A">
        <w:rPr>
          <w:szCs w:val="24"/>
        </w:rPr>
        <w:t xml:space="preserve"> </w:t>
      </w:r>
    </w:p>
    <w:p w14:paraId="2610AF63" w14:textId="6D8E140A" w:rsidR="0087400F" w:rsidRPr="0081422A" w:rsidRDefault="0087400F" w:rsidP="002A4F2C">
      <w:pPr>
        <w:widowControl w:val="0"/>
        <w:suppressAutoHyphens/>
        <w:spacing w:line="276" w:lineRule="auto"/>
        <w:ind w:firstLine="851"/>
        <w:jc w:val="both"/>
        <w:rPr>
          <w:color w:val="000000"/>
          <w:szCs w:val="24"/>
        </w:rPr>
      </w:pPr>
      <w:r w:rsidRPr="0081422A">
        <w:rPr>
          <w:color w:val="000000"/>
          <w:szCs w:val="24"/>
        </w:rPr>
        <w:t>2</w:t>
      </w:r>
      <w:r w:rsidR="0081422A">
        <w:rPr>
          <w:color w:val="000000"/>
          <w:szCs w:val="24"/>
        </w:rPr>
        <w:t>3</w:t>
      </w:r>
      <w:r w:rsidRPr="0081422A">
        <w:rPr>
          <w:color w:val="000000"/>
          <w:szCs w:val="24"/>
        </w:rPr>
        <w:t xml:space="preserve">. </w:t>
      </w:r>
      <w:r w:rsidR="006C638D" w:rsidRPr="0081422A">
        <w:rPr>
          <w:color w:val="000000"/>
          <w:szCs w:val="24"/>
        </w:rPr>
        <w:t>M</w:t>
      </w:r>
      <w:r w:rsidRPr="0081422A">
        <w:rPr>
          <w:color w:val="000000"/>
          <w:szCs w:val="24"/>
        </w:rPr>
        <w:t>okinių mokymosi pasiekimų vertinimo ir kitą informacij</w:t>
      </w:r>
      <w:r w:rsidR="00DA0CC3" w:rsidRPr="0081422A">
        <w:rPr>
          <w:color w:val="000000"/>
          <w:szCs w:val="24"/>
        </w:rPr>
        <w:t>a</w:t>
      </w:r>
      <w:r w:rsidRPr="0081422A">
        <w:rPr>
          <w:color w:val="000000"/>
          <w:szCs w:val="24"/>
        </w:rPr>
        <w:t xml:space="preserve"> tvarko</w:t>
      </w:r>
      <w:r w:rsidR="00DA0CC3" w:rsidRPr="0081422A">
        <w:rPr>
          <w:color w:val="000000"/>
          <w:szCs w:val="24"/>
        </w:rPr>
        <w:t>ma</w:t>
      </w:r>
      <w:r w:rsidRPr="0081422A">
        <w:rPr>
          <w:color w:val="000000"/>
          <w:szCs w:val="24"/>
        </w:rPr>
        <w:t xml:space="preserve"> </w:t>
      </w:r>
      <w:r w:rsidR="00DA0CC3" w:rsidRPr="0081422A">
        <w:rPr>
          <w:color w:val="000000"/>
          <w:szCs w:val="24"/>
        </w:rPr>
        <w:t xml:space="preserve">sistemoje Mano </w:t>
      </w:r>
      <w:r w:rsidRPr="0081422A">
        <w:rPr>
          <w:color w:val="000000"/>
          <w:szCs w:val="24"/>
        </w:rPr>
        <w:t>dienyn</w:t>
      </w:r>
      <w:r w:rsidR="00DA0CC3" w:rsidRPr="0081422A">
        <w:rPr>
          <w:color w:val="000000"/>
          <w:szCs w:val="24"/>
        </w:rPr>
        <w:t>as</w:t>
      </w:r>
      <w:r w:rsidRPr="0081422A">
        <w:rPr>
          <w:color w:val="000000"/>
          <w:szCs w:val="24"/>
        </w:rPr>
        <w:t>, kuri</w:t>
      </w:r>
      <w:r w:rsidR="00DA0CC3" w:rsidRPr="0081422A">
        <w:rPr>
          <w:color w:val="000000"/>
          <w:szCs w:val="24"/>
        </w:rPr>
        <w:t>o</w:t>
      </w:r>
      <w:r w:rsidRPr="0081422A">
        <w:rPr>
          <w:color w:val="000000"/>
          <w:szCs w:val="24"/>
        </w:rPr>
        <w:t xml:space="preserve"> forma </w:t>
      </w:r>
      <w:r w:rsidR="00DA0CC3" w:rsidRPr="0081422A">
        <w:rPr>
          <w:color w:val="000000"/>
          <w:szCs w:val="24"/>
        </w:rPr>
        <w:t>pa</w:t>
      </w:r>
      <w:r w:rsidRPr="0081422A">
        <w:rPr>
          <w:color w:val="000000"/>
          <w:szCs w:val="24"/>
        </w:rPr>
        <w:t>tvirtin</w:t>
      </w:r>
      <w:r w:rsidR="00DA0CC3" w:rsidRPr="0081422A">
        <w:rPr>
          <w:color w:val="000000"/>
          <w:szCs w:val="24"/>
        </w:rPr>
        <w:t>t</w:t>
      </w:r>
      <w:r w:rsidRPr="0081422A">
        <w:rPr>
          <w:color w:val="000000"/>
          <w:szCs w:val="24"/>
        </w:rPr>
        <w:t>a Lietuvos Respublikos švietimo, mokslo ir sporto ministr</w:t>
      </w:r>
      <w:r w:rsidR="00DA0CC3" w:rsidRPr="0081422A">
        <w:rPr>
          <w:color w:val="000000"/>
          <w:szCs w:val="24"/>
        </w:rPr>
        <w:t>o</w:t>
      </w:r>
      <w:r w:rsidRPr="0081422A">
        <w:rPr>
          <w:color w:val="000000"/>
          <w:szCs w:val="24"/>
        </w:rPr>
        <w:t xml:space="preserve">. </w:t>
      </w:r>
    </w:p>
    <w:p w14:paraId="1A2FDAC7" w14:textId="77777777" w:rsidR="002A4F2C" w:rsidRDefault="002A4F2C" w:rsidP="002A4F2C">
      <w:pPr>
        <w:widowControl w:val="0"/>
        <w:suppressAutoHyphens/>
        <w:spacing w:line="276" w:lineRule="auto"/>
        <w:rPr>
          <w:b/>
          <w:bCs/>
          <w:color w:val="000000" w:themeColor="text1"/>
          <w:szCs w:val="24"/>
        </w:rPr>
      </w:pPr>
    </w:p>
    <w:p w14:paraId="433391FA" w14:textId="65E4EB9D" w:rsidR="00D67148" w:rsidRPr="0081422A" w:rsidRDefault="00DA0CC3" w:rsidP="002A4F2C">
      <w:pPr>
        <w:widowControl w:val="0"/>
        <w:suppressAutoHyphens/>
        <w:spacing w:line="276" w:lineRule="auto"/>
        <w:jc w:val="center"/>
        <w:rPr>
          <w:b/>
          <w:bCs/>
          <w:color w:val="000000" w:themeColor="text1"/>
          <w:szCs w:val="24"/>
        </w:rPr>
      </w:pPr>
      <w:r w:rsidRPr="0081422A">
        <w:rPr>
          <w:b/>
          <w:bCs/>
          <w:color w:val="000000" w:themeColor="text1"/>
          <w:szCs w:val="24"/>
        </w:rPr>
        <w:t>V</w:t>
      </w:r>
      <w:r w:rsidR="00B43C1A" w:rsidRPr="0081422A">
        <w:rPr>
          <w:b/>
          <w:bCs/>
          <w:color w:val="000000" w:themeColor="text1"/>
          <w:szCs w:val="24"/>
        </w:rPr>
        <w:t>II</w:t>
      </w:r>
      <w:r w:rsidR="00C1257E">
        <w:rPr>
          <w:b/>
          <w:bCs/>
          <w:color w:val="000000" w:themeColor="text1"/>
          <w:szCs w:val="24"/>
        </w:rPr>
        <w:t>I</w:t>
      </w:r>
      <w:r w:rsidRPr="0081422A">
        <w:rPr>
          <w:b/>
          <w:bCs/>
          <w:color w:val="000000" w:themeColor="text1"/>
          <w:szCs w:val="24"/>
        </w:rPr>
        <w:t xml:space="preserve"> SKYRIUS</w:t>
      </w:r>
    </w:p>
    <w:p w14:paraId="76FCC367" w14:textId="6AD328DC" w:rsidR="00D67148" w:rsidRDefault="00DA0CC3" w:rsidP="002A4F2C">
      <w:pPr>
        <w:widowControl w:val="0"/>
        <w:suppressAutoHyphens/>
        <w:spacing w:line="276" w:lineRule="auto"/>
        <w:jc w:val="center"/>
        <w:rPr>
          <w:b/>
          <w:bCs/>
          <w:color w:val="000000" w:themeColor="text1"/>
          <w:szCs w:val="24"/>
        </w:rPr>
      </w:pPr>
      <w:r w:rsidRPr="0081422A">
        <w:rPr>
          <w:b/>
          <w:bCs/>
          <w:color w:val="000000" w:themeColor="text1"/>
          <w:szCs w:val="24"/>
        </w:rPr>
        <w:t xml:space="preserve">KĖLIMAS Į AUKŠTESNĘ KLASĘ, </w:t>
      </w:r>
      <w:r w:rsidR="00D67148" w:rsidRPr="0081422A">
        <w:rPr>
          <w:b/>
          <w:bCs/>
          <w:color w:val="000000" w:themeColor="text1"/>
          <w:szCs w:val="24"/>
        </w:rPr>
        <w:t>KURSO KARTOJIMAS</w:t>
      </w:r>
    </w:p>
    <w:p w14:paraId="41D36560" w14:textId="77777777" w:rsidR="002A4F2C" w:rsidRPr="0081422A" w:rsidRDefault="002A4F2C" w:rsidP="00C1257E">
      <w:pPr>
        <w:widowControl w:val="0"/>
        <w:suppressAutoHyphens/>
        <w:spacing w:line="276" w:lineRule="auto"/>
        <w:ind w:firstLine="567"/>
        <w:jc w:val="center"/>
        <w:rPr>
          <w:b/>
          <w:bCs/>
          <w:color w:val="000000"/>
          <w:szCs w:val="24"/>
        </w:rPr>
      </w:pPr>
    </w:p>
    <w:p w14:paraId="3ED18B5B" w14:textId="29AA1D4A" w:rsidR="0087400F" w:rsidRPr="0081422A" w:rsidRDefault="0081422A" w:rsidP="002A4F2C">
      <w:pPr>
        <w:widowControl w:val="0"/>
        <w:tabs>
          <w:tab w:val="left" w:pos="851"/>
        </w:tabs>
        <w:suppressAutoHyphens/>
        <w:spacing w:line="276" w:lineRule="auto"/>
        <w:ind w:firstLine="851"/>
        <w:jc w:val="both"/>
        <w:rPr>
          <w:color w:val="000000"/>
          <w:szCs w:val="24"/>
        </w:rPr>
      </w:pPr>
      <w:r>
        <w:rPr>
          <w:szCs w:val="24"/>
        </w:rPr>
        <w:t>24</w:t>
      </w:r>
      <w:r w:rsidR="0087400F" w:rsidRPr="0081422A">
        <w:rPr>
          <w:szCs w:val="24"/>
        </w:rPr>
        <w:t>. Keliamosios (1–3</w:t>
      </w:r>
      <w:r w:rsidR="00DA0CC3" w:rsidRPr="0081422A">
        <w:rPr>
          <w:szCs w:val="24"/>
        </w:rPr>
        <w:t xml:space="preserve"> </w:t>
      </w:r>
      <w:r w:rsidR="0087400F" w:rsidRPr="0081422A">
        <w:rPr>
          <w:szCs w:val="24"/>
        </w:rPr>
        <w:t>klasės</w:t>
      </w:r>
      <w:r w:rsidR="00DA0CC3" w:rsidRPr="0081422A">
        <w:rPr>
          <w:szCs w:val="24"/>
        </w:rPr>
        <w:t>)</w:t>
      </w:r>
      <w:r w:rsidR="0087400F" w:rsidRPr="0081422A">
        <w:rPr>
          <w:szCs w:val="24"/>
        </w:rPr>
        <w:t xml:space="preserve"> mokinys, turintis visų ugdymo plano dalykų patenkinamus metinius įvertinimus, keliamas į aukštesnę klasę. </w:t>
      </w:r>
    </w:p>
    <w:p w14:paraId="6C4E4921" w14:textId="3A7CB479" w:rsidR="0087400F" w:rsidRPr="0081422A" w:rsidRDefault="0081422A" w:rsidP="002A4F2C">
      <w:pPr>
        <w:widowControl w:val="0"/>
        <w:tabs>
          <w:tab w:val="left" w:pos="851"/>
        </w:tabs>
        <w:suppressAutoHyphens/>
        <w:spacing w:line="276" w:lineRule="auto"/>
        <w:ind w:firstLine="851"/>
        <w:jc w:val="both"/>
        <w:rPr>
          <w:color w:val="000000"/>
          <w:szCs w:val="24"/>
        </w:rPr>
      </w:pPr>
      <w:r>
        <w:rPr>
          <w:color w:val="000000"/>
          <w:szCs w:val="24"/>
        </w:rPr>
        <w:t>25</w:t>
      </w:r>
      <w:r w:rsidR="0087400F" w:rsidRPr="0081422A">
        <w:rPr>
          <w:color w:val="000000"/>
          <w:szCs w:val="24"/>
        </w:rPr>
        <w:t xml:space="preserve">. Tuo atveju, kai mokykla turi įrodymų, kad keliamosios klasės mokinio mokymosi </w:t>
      </w:r>
      <w:r w:rsidR="0087400F" w:rsidRPr="0081422A">
        <w:rPr>
          <w:color w:val="000000"/>
          <w:szCs w:val="24"/>
        </w:rPr>
        <w:lastRenderedPageBreak/>
        <w:t>pasiekimai yra aukštesni, nei nustatyti aukštesniojo lygio mokymosi pasiekimai bendrosiose programose, mokinys tėvų (globėjų) prašymu ir mokinį ugdančių mokytojų, mokyklos vaiko gerovės komisijos pritarimu gali būti keliamas į aukštesnę klasę praleidžiant klasę ir baigti ugdymo programą sparčiau.</w:t>
      </w:r>
    </w:p>
    <w:p w14:paraId="1258662F" w14:textId="12921233" w:rsidR="0087400F" w:rsidRPr="0081422A" w:rsidRDefault="00BD6CFD" w:rsidP="002A4F2C">
      <w:pPr>
        <w:widowControl w:val="0"/>
        <w:tabs>
          <w:tab w:val="left" w:pos="851"/>
        </w:tabs>
        <w:suppressAutoHyphens/>
        <w:overflowPunct w:val="0"/>
        <w:spacing w:line="276" w:lineRule="auto"/>
        <w:ind w:firstLine="851"/>
        <w:jc w:val="both"/>
        <w:textAlignment w:val="baseline"/>
        <w:rPr>
          <w:color w:val="FF0000"/>
          <w:szCs w:val="24"/>
        </w:rPr>
      </w:pPr>
      <w:r>
        <w:rPr>
          <w:szCs w:val="24"/>
        </w:rPr>
        <w:t>26</w:t>
      </w:r>
      <w:r w:rsidR="0087400F" w:rsidRPr="0081422A">
        <w:rPr>
          <w:szCs w:val="24"/>
        </w:rPr>
        <w:t>. Mokinio, turinčio kai kurių ugdymo plano dalykų nepatenkinamus metinius (papildomo darbo, jei buvo skirtas) įvertinimus, kėlimo į aukštesnę klasę, palikimo kartoti ugdymo programos ar papildomo darbo skyrimo klausimus svarsto mokinį ugdę mokytojai</w:t>
      </w:r>
      <w:r w:rsidR="00197A77" w:rsidRPr="0081422A">
        <w:rPr>
          <w:szCs w:val="24"/>
        </w:rPr>
        <w:t>.</w:t>
      </w:r>
    </w:p>
    <w:p w14:paraId="6454E1D4" w14:textId="4E0371ED" w:rsidR="0087400F" w:rsidRPr="0081422A" w:rsidRDefault="00BD6CFD" w:rsidP="002A4F2C">
      <w:pPr>
        <w:widowControl w:val="0"/>
        <w:tabs>
          <w:tab w:val="left" w:pos="851"/>
        </w:tabs>
        <w:suppressAutoHyphens/>
        <w:spacing w:line="276" w:lineRule="auto"/>
        <w:ind w:firstLine="851"/>
        <w:jc w:val="both"/>
        <w:rPr>
          <w:color w:val="000000"/>
          <w:szCs w:val="24"/>
        </w:rPr>
      </w:pPr>
      <w:r>
        <w:rPr>
          <w:color w:val="000000"/>
          <w:szCs w:val="24"/>
        </w:rPr>
        <w:t>27</w:t>
      </w:r>
      <w:r w:rsidR="0087400F" w:rsidRPr="0081422A">
        <w:rPr>
          <w:color w:val="000000"/>
          <w:szCs w:val="24"/>
        </w:rPr>
        <w:t>. Mokytojai:</w:t>
      </w:r>
    </w:p>
    <w:p w14:paraId="27686A2B" w14:textId="42F675F0" w:rsidR="0087400F" w:rsidRPr="0081422A" w:rsidRDefault="00BD6CFD" w:rsidP="002A4F2C">
      <w:pPr>
        <w:widowControl w:val="0"/>
        <w:tabs>
          <w:tab w:val="left" w:pos="851"/>
        </w:tabs>
        <w:suppressAutoHyphens/>
        <w:spacing w:line="276" w:lineRule="auto"/>
        <w:ind w:firstLine="851"/>
        <w:jc w:val="both"/>
        <w:rPr>
          <w:color w:val="000000"/>
          <w:szCs w:val="24"/>
        </w:rPr>
      </w:pPr>
      <w:r>
        <w:rPr>
          <w:color w:val="000000"/>
          <w:szCs w:val="24"/>
        </w:rPr>
        <w:t>27</w:t>
      </w:r>
      <w:r w:rsidR="0087400F" w:rsidRPr="0081422A">
        <w:rPr>
          <w:color w:val="000000"/>
          <w:szCs w:val="24"/>
        </w:rPr>
        <w:t>.1. pasibaigus ugdymo procesui mokyklos vadovui siūlo: arba skirti mokiniui papildomą darbą, arba kelti į aukštesnę klasę, arba palikti kartoti ugdymo programos;</w:t>
      </w:r>
    </w:p>
    <w:p w14:paraId="6BBDB987" w14:textId="71812BB5" w:rsidR="0087400F" w:rsidRPr="0081422A" w:rsidRDefault="00BD6CFD" w:rsidP="002A4F2C">
      <w:pPr>
        <w:widowControl w:val="0"/>
        <w:tabs>
          <w:tab w:val="left" w:pos="851"/>
        </w:tabs>
        <w:suppressAutoHyphens/>
        <w:spacing w:line="276" w:lineRule="auto"/>
        <w:ind w:firstLine="851"/>
        <w:jc w:val="both"/>
        <w:rPr>
          <w:color w:val="000000"/>
          <w:szCs w:val="24"/>
        </w:rPr>
      </w:pPr>
      <w:r>
        <w:rPr>
          <w:color w:val="000000"/>
          <w:szCs w:val="24"/>
        </w:rPr>
        <w:t>27</w:t>
      </w:r>
      <w:r w:rsidR="0087400F" w:rsidRPr="0081422A">
        <w:rPr>
          <w:color w:val="000000"/>
          <w:szCs w:val="24"/>
        </w:rPr>
        <w:t>.2. mokiniui skiriant papildomą darbą, susitaria dėl galimos pakartotinio svarstymo dėl kėlimo į aukštesnę klasę ar palikimo kartoti ugdymo programos datos, papildomo darbo atlikimo trukmės, konsultacijų formų ir būdų, jų laiko, mokinio atsiskaitymo datos, atsižvelgia į mokinio</w:t>
      </w:r>
      <w:r w:rsidR="00DA0CC3" w:rsidRPr="0081422A">
        <w:rPr>
          <w:color w:val="000000"/>
          <w:szCs w:val="24"/>
        </w:rPr>
        <w:t xml:space="preserve"> </w:t>
      </w:r>
      <w:r w:rsidR="0087400F" w:rsidRPr="0081422A">
        <w:rPr>
          <w:color w:val="000000"/>
          <w:szCs w:val="24"/>
        </w:rPr>
        <w:t>tėvų (globėjų, rūpintojų) siūlymą ir kt.;</w:t>
      </w:r>
    </w:p>
    <w:p w14:paraId="68835BF0" w14:textId="0453B9A5" w:rsidR="0087400F" w:rsidRPr="0081422A" w:rsidRDefault="00BD6CFD" w:rsidP="002A4F2C">
      <w:pPr>
        <w:widowControl w:val="0"/>
        <w:tabs>
          <w:tab w:val="left" w:pos="851"/>
        </w:tabs>
        <w:suppressAutoHyphens/>
        <w:spacing w:line="276" w:lineRule="auto"/>
        <w:ind w:firstLine="851"/>
        <w:jc w:val="both"/>
        <w:rPr>
          <w:color w:val="000000"/>
          <w:szCs w:val="24"/>
        </w:rPr>
      </w:pPr>
      <w:r>
        <w:rPr>
          <w:color w:val="000000"/>
          <w:szCs w:val="24"/>
        </w:rPr>
        <w:t>27</w:t>
      </w:r>
      <w:r w:rsidR="0087400F" w:rsidRPr="0081422A">
        <w:rPr>
          <w:color w:val="000000"/>
          <w:szCs w:val="24"/>
        </w:rPr>
        <w:t>.3. pakartotinai svarsto mokinio mokymosi pasiekimus, jei mokinio papildomas darbas buvo įvertintas nepatenkinamu įvertinimu arba praėjo nustatytas laikas, kada mokinys turėjo atsiskaityti (atlikti papildomą darbą). Išklauso mokinio</w:t>
      </w:r>
      <w:r w:rsidR="00DA0CC3" w:rsidRPr="0081422A">
        <w:rPr>
          <w:color w:val="000000"/>
          <w:szCs w:val="24"/>
        </w:rPr>
        <w:t xml:space="preserve"> </w:t>
      </w:r>
      <w:r w:rsidR="0087400F" w:rsidRPr="0081422A">
        <w:rPr>
          <w:color w:val="000000"/>
          <w:szCs w:val="24"/>
        </w:rPr>
        <w:t>tėvų (globėjų, rūpintojų) pageidavimą ir teikia siūlymą mokyklos vadovui.</w:t>
      </w:r>
    </w:p>
    <w:p w14:paraId="4B0A4FAF" w14:textId="35DCD088" w:rsidR="0087400F" w:rsidRPr="00BD6CFD" w:rsidRDefault="00BD6CFD" w:rsidP="002A4F2C">
      <w:pPr>
        <w:widowControl w:val="0"/>
        <w:tabs>
          <w:tab w:val="left" w:pos="851"/>
        </w:tabs>
        <w:suppressAutoHyphens/>
        <w:spacing w:line="276" w:lineRule="auto"/>
        <w:ind w:firstLine="851"/>
        <w:jc w:val="both"/>
        <w:rPr>
          <w:color w:val="000000"/>
          <w:szCs w:val="24"/>
        </w:rPr>
      </w:pPr>
      <w:r>
        <w:rPr>
          <w:color w:val="000000"/>
          <w:szCs w:val="24"/>
        </w:rPr>
        <w:t>28</w:t>
      </w:r>
      <w:r w:rsidR="0087400F" w:rsidRPr="0081422A">
        <w:rPr>
          <w:color w:val="000000"/>
          <w:szCs w:val="24"/>
        </w:rPr>
        <w:t xml:space="preserve">. Sprendimą dėl papildomo darbo skyrimo mokiniui, jo kėlimo į aukštesnę klasę ar palikimo kartoti ugdymo programą, atsižvelgęs į Mokytojų siūlymą, ne vėliau nei paskutinė einamųjų mokslo metų darbo diena priima mokyklos vadovas. </w:t>
      </w:r>
      <w:r w:rsidR="0087400F" w:rsidRPr="0081422A">
        <w:rPr>
          <w:color w:val="000000" w:themeColor="text1"/>
          <w:szCs w:val="24"/>
        </w:rPr>
        <w:t>Sprendimas įforminamas mokyklos vadovo įsakymu. Su įsakymu mokykla supažindina mokinio, išskyrus suaugusiojo, besimokančio pagal suaugusiųjų bendrojo ugdymo programą, tėvus (globėjus, rūpintojus).</w:t>
      </w:r>
    </w:p>
    <w:p w14:paraId="695B7E76" w14:textId="77777777" w:rsidR="002A4F2C" w:rsidRDefault="00BD6CFD" w:rsidP="002A4F2C">
      <w:pPr>
        <w:widowControl w:val="0"/>
        <w:tabs>
          <w:tab w:val="left" w:pos="851"/>
        </w:tabs>
        <w:suppressAutoHyphens/>
        <w:spacing w:line="276" w:lineRule="auto"/>
        <w:ind w:firstLine="851"/>
        <w:jc w:val="both"/>
        <w:rPr>
          <w:color w:val="000000"/>
          <w:szCs w:val="24"/>
        </w:rPr>
      </w:pPr>
      <w:r>
        <w:rPr>
          <w:szCs w:val="24"/>
        </w:rPr>
        <w:t>29</w:t>
      </w:r>
      <w:r w:rsidR="0087400F" w:rsidRPr="0081422A">
        <w:rPr>
          <w:szCs w:val="24"/>
        </w:rPr>
        <w:t>.</w:t>
      </w:r>
      <w:r w:rsidR="0087400F" w:rsidRPr="0081422A">
        <w:rPr>
          <w:szCs w:val="24"/>
          <w:vertAlign w:val="superscript"/>
        </w:rPr>
        <w:t xml:space="preserve"> </w:t>
      </w:r>
      <w:r w:rsidR="0087400F" w:rsidRPr="0081422A">
        <w:rPr>
          <w:szCs w:val="24"/>
        </w:rPr>
        <w:t>Pradinio</w:t>
      </w:r>
      <w:r w:rsidR="00D67CDC" w:rsidRPr="0081422A">
        <w:rPr>
          <w:szCs w:val="24"/>
        </w:rPr>
        <w:t xml:space="preserve"> </w:t>
      </w:r>
      <w:r w:rsidR="0087400F" w:rsidRPr="0081422A">
        <w:rPr>
          <w:szCs w:val="24"/>
        </w:rPr>
        <w:t xml:space="preserve">ugdymo baigiamosios klasės mokinys, turintis patenkinamus visų atitinkamos ugdymo programos dalykų, nurodytų ugdymo plane ar mokinio individualiame ugdymo plane, metinius įvertinimus į aukštesnę klasę nekeliamas, jis laikomas baigusiu atitinkamą ugdymo programą. </w:t>
      </w:r>
    </w:p>
    <w:p w14:paraId="5BBA4C6D" w14:textId="13060787" w:rsidR="0087400F" w:rsidRPr="0081422A" w:rsidRDefault="00BD6CFD" w:rsidP="002A4F2C">
      <w:pPr>
        <w:widowControl w:val="0"/>
        <w:tabs>
          <w:tab w:val="left" w:pos="851"/>
        </w:tabs>
        <w:suppressAutoHyphens/>
        <w:spacing w:line="276" w:lineRule="auto"/>
        <w:ind w:firstLine="851"/>
        <w:jc w:val="both"/>
        <w:rPr>
          <w:color w:val="000000"/>
          <w:szCs w:val="24"/>
        </w:rPr>
      </w:pPr>
      <w:r>
        <w:rPr>
          <w:szCs w:val="24"/>
        </w:rPr>
        <w:t>30</w:t>
      </w:r>
      <w:r w:rsidR="0087400F" w:rsidRPr="0081422A">
        <w:rPr>
          <w:szCs w:val="24"/>
        </w:rPr>
        <w:t>. 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paliekamas kartoti pradinio ugdymo programos 4 klasėje</w:t>
      </w:r>
      <w:r w:rsidR="00D67CDC" w:rsidRPr="0081422A">
        <w:rPr>
          <w:szCs w:val="24"/>
        </w:rPr>
        <w:t>.</w:t>
      </w:r>
      <w:r w:rsidR="0087400F" w:rsidRPr="0081422A">
        <w:rPr>
          <w:szCs w:val="24"/>
        </w:rPr>
        <w:t xml:space="preserve"> </w:t>
      </w:r>
    </w:p>
    <w:p w14:paraId="2B1F0673" w14:textId="58B67EBF" w:rsidR="0087400F" w:rsidRPr="00BD6CFD" w:rsidRDefault="00BD6CFD" w:rsidP="002A4F2C">
      <w:pPr>
        <w:widowControl w:val="0"/>
        <w:tabs>
          <w:tab w:val="left" w:pos="851"/>
        </w:tabs>
        <w:suppressAutoHyphens/>
        <w:spacing w:line="276" w:lineRule="auto"/>
        <w:ind w:firstLine="851"/>
        <w:jc w:val="both"/>
        <w:rPr>
          <w:color w:val="000000"/>
          <w:szCs w:val="24"/>
        </w:rPr>
      </w:pPr>
      <w:r>
        <w:rPr>
          <w:szCs w:val="24"/>
        </w:rPr>
        <w:t>31</w:t>
      </w:r>
      <w:r w:rsidR="0087400F" w:rsidRPr="0081422A">
        <w:rPr>
          <w:szCs w:val="24"/>
        </w:rPr>
        <w:t xml:space="preserve">. Pradinio ugdymo programos baigiamosios klasės mokinys, išskyrus besimokantį pagal pradinio ugdymo individualizuotą programą, turintis patenkinamus visų šios programos ugdymo plano dalykų metinius įvertinimus ir dalyvavęs lietuvių kalbos ir literatūros (skaitymas) ir matematikos nacionaliniuose mokinių pasiekimų patikrinimuose, išskyrus atvejus, kai švietimo, mokslo ir sporto ministro nustatytais atvejais yra atleidžiamas nuo mokymosi pasiekimų patikrinimo, laikomas baigusiu pradinio ugdymo programą, įgijusiu pradinį išsilavinimą ir teisę mokytis pagal pagrindinio ugdymo programą. </w:t>
      </w:r>
    </w:p>
    <w:p w14:paraId="27E3215E" w14:textId="74D0E4E8" w:rsidR="00D90852" w:rsidRPr="00C1257E" w:rsidRDefault="00BD6CFD" w:rsidP="002A4F2C">
      <w:pPr>
        <w:widowControl w:val="0"/>
        <w:tabs>
          <w:tab w:val="left" w:pos="851"/>
        </w:tabs>
        <w:suppressAutoHyphens/>
        <w:spacing w:line="276" w:lineRule="auto"/>
        <w:ind w:firstLine="851"/>
        <w:jc w:val="both"/>
        <w:rPr>
          <w:color w:val="000000"/>
          <w:szCs w:val="24"/>
        </w:rPr>
      </w:pPr>
      <w:r>
        <w:rPr>
          <w:color w:val="000000"/>
          <w:szCs w:val="24"/>
        </w:rPr>
        <w:t>32</w:t>
      </w:r>
      <w:r w:rsidR="0087400F" w:rsidRPr="0081422A">
        <w:rPr>
          <w:color w:val="000000"/>
          <w:szCs w:val="24"/>
        </w:rPr>
        <w:t>. Pradinio ugdymo individualizuotos programos baigiamosios klasės mokinys, turintis visų šios programos ugdymo plano dalykų metinius įvertinimus, laikomas baigusiu pradinio ugdymo individualizuotą programą ir įgijusiu teisę mokytis tik pagal pagrindinio ugdymo individualizuotą programą.</w:t>
      </w:r>
    </w:p>
    <w:p w14:paraId="4DBE8284" w14:textId="77777777" w:rsidR="00776ACB" w:rsidRPr="0081422A" w:rsidRDefault="00776ACB" w:rsidP="0081422A">
      <w:pPr>
        <w:tabs>
          <w:tab w:val="left" w:pos="720"/>
        </w:tabs>
        <w:spacing w:line="276" w:lineRule="auto"/>
        <w:ind w:firstLine="851"/>
        <w:rPr>
          <w:color w:val="000000"/>
          <w:szCs w:val="24"/>
          <w:lang w:eastAsia="lt-LT"/>
        </w:rPr>
      </w:pPr>
    </w:p>
    <w:p w14:paraId="20A1DECB" w14:textId="1E6464BF" w:rsidR="00776ACB" w:rsidRPr="0081422A" w:rsidRDefault="00776ACB" w:rsidP="0081422A">
      <w:pPr>
        <w:keepNext/>
        <w:tabs>
          <w:tab w:val="left" w:pos="360"/>
        </w:tabs>
        <w:spacing w:line="276" w:lineRule="auto"/>
        <w:jc w:val="center"/>
        <w:outlineLvl w:val="1"/>
        <w:rPr>
          <w:b/>
          <w:color w:val="000000"/>
          <w:szCs w:val="24"/>
          <w:lang w:eastAsia="lt-LT"/>
        </w:rPr>
      </w:pPr>
      <w:r w:rsidRPr="0081422A">
        <w:rPr>
          <w:b/>
          <w:color w:val="000000"/>
          <w:szCs w:val="24"/>
          <w:lang w:eastAsia="lt-LT"/>
        </w:rPr>
        <w:lastRenderedPageBreak/>
        <w:t>I</w:t>
      </w:r>
      <w:r w:rsidR="00C1257E">
        <w:rPr>
          <w:b/>
          <w:color w:val="000000"/>
          <w:szCs w:val="24"/>
          <w:lang w:eastAsia="lt-LT"/>
        </w:rPr>
        <w:t>X</w:t>
      </w:r>
      <w:r w:rsidRPr="0081422A">
        <w:rPr>
          <w:b/>
          <w:color w:val="000000"/>
          <w:szCs w:val="24"/>
          <w:lang w:eastAsia="lt-LT"/>
        </w:rPr>
        <w:t xml:space="preserve"> SKYRIUS</w:t>
      </w:r>
    </w:p>
    <w:p w14:paraId="7CECC73E" w14:textId="77777777" w:rsidR="00776ACB" w:rsidRPr="0081422A" w:rsidRDefault="00776ACB" w:rsidP="0081422A">
      <w:pPr>
        <w:keepNext/>
        <w:tabs>
          <w:tab w:val="left" w:pos="360"/>
        </w:tabs>
        <w:spacing w:line="276" w:lineRule="auto"/>
        <w:jc w:val="center"/>
        <w:outlineLvl w:val="1"/>
        <w:rPr>
          <w:b/>
          <w:color w:val="000000"/>
          <w:szCs w:val="24"/>
          <w:lang w:eastAsia="lt-LT"/>
        </w:rPr>
      </w:pPr>
      <w:r w:rsidRPr="0081422A">
        <w:rPr>
          <w:b/>
          <w:color w:val="000000"/>
          <w:szCs w:val="24"/>
          <w:lang w:eastAsia="lt-LT"/>
        </w:rPr>
        <w:t>TĖVŲ INFORMAVIMO TVARKA</w:t>
      </w:r>
    </w:p>
    <w:p w14:paraId="22A489E4" w14:textId="77777777" w:rsidR="00776ACB" w:rsidRPr="0081422A" w:rsidRDefault="00776ACB" w:rsidP="0081422A">
      <w:pPr>
        <w:spacing w:line="276" w:lineRule="auto"/>
        <w:rPr>
          <w:szCs w:val="24"/>
          <w:lang w:eastAsia="lt-LT"/>
        </w:rPr>
      </w:pPr>
    </w:p>
    <w:p w14:paraId="1D4AA6C1" w14:textId="7BC3B071" w:rsidR="00776ACB" w:rsidRPr="0081422A" w:rsidRDefault="00BD6CFD" w:rsidP="002A4F2C">
      <w:pPr>
        <w:tabs>
          <w:tab w:val="left" w:pos="0"/>
        </w:tabs>
        <w:spacing w:line="276" w:lineRule="auto"/>
        <w:ind w:firstLine="851"/>
        <w:jc w:val="both"/>
        <w:rPr>
          <w:szCs w:val="24"/>
          <w:lang w:eastAsia="lt-LT"/>
        </w:rPr>
      </w:pPr>
      <w:r>
        <w:rPr>
          <w:szCs w:val="24"/>
          <w:lang w:eastAsia="lt-LT"/>
        </w:rPr>
        <w:t>33</w:t>
      </w:r>
      <w:r w:rsidR="00776ACB" w:rsidRPr="0081422A">
        <w:rPr>
          <w:szCs w:val="24"/>
          <w:lang w:eastAsia="lt-LT"/>
        </w:rPr>
        <w:t>. Apie mokinio pasiekimus</w:t>
      </w:r>
      <w:r w:rsidR="009F72B1" w:rsidRPr="0081422A">
        <w:rPr>
          <w:szCs w:val="24"/>
          <w:lang w:eastAsia="lt-LT"/>
        </w:rPr>
        <w:t xml:space="preserve"> ir pažangą</w:t>
      </w:r>
      <w:r w:rsidR="00776ACB" w:rsidRPr="0081422A">
        <w:rPr>
          <w:szCs w:val="24"/>
          <w:lang w:eastAsia="lt-LT"/>
        </w:rPr>
        <w:t xml:space="preserve"> tėvai (globėjai, rūpintojai) informuojami žodžiu, įrašais sąsiuviniuose ir elektroniniame dienyne.</w:t>
      </w:r>
    </w:p>
    <w:p w14:paraId="53EBF30F" w14:textId="6939A90D" w:rsidR="00776ACB" w:rsidRPr="0081422A" w:rsidRDefault="00BD6CFD" w:rsidP="002A4F2C">
      <w:pPr>
        <w:tabs>
          <w:tab w:val="left" w:pos="0"/>
        </w:tabs>
        <w:spacing w:line="276" w:lineRule="auto"/>
        <w:ind w:firstLine="851"/>
        <w:jc w:val="both"/>
        <w:rPr>
          <w:szCs w:val="24"/>
          <w:lang w:eastAsia="lt-LT"/>
        </w:rPr>
      </w:pPr>
      <w:r>
        <w:rPr>
          <w:szCs w:val="24"/>
          <w:lang w:eastAsia="lt-LT"/>
        </w:rPr>
        <w:t>34</w:t>
      </w:r>
      <w:r w:rsidR="00776ACB" w:rsidRPr="0081422A">
        <w:rPr>
          <w:szCs w:val="24"/>
          <w:lang w:eastAsia="lt-LT"/>
        </w:rPr>
        <w:t>. Pasibaigus pusmečiui (mokslo metams) mokinio mokymosi pasiekimai įrašomi elektroniniame dienyne.</w:t>
      </w:r>
    </w:p>
    <w:p w14:paraId="1DD86217" w14:textId="35C2D645" w:rsidR="00776ACB" w:rsidRPr="0081422A" w:rsidRDefault="00BD6CFD" w:rsidP="002A4F2C">
      <w:pPr>
        <w:tabs>
          <w:tab w:val="left" w:pos="0"/>
        </w:tabs>
        <w:spacing w:line="276" w:lineRule="auto"/>
        <w:ind w:firstLine="851"/>
        <w:jc w:val="both"/>
        <w:rPr>
          <w:szCs w:val="24"/>
          <w:lang w:eastAsia="lt-LT"/>
        </w:rPr>
      </w:pPr>
      <w:r>
        <w:rPr>
          <w:szCs w:val="24"/>
          <w:lang w:eastAsia="lt-LT"/>
        </w:rPr>
        <w:t>35</w:t>
      </w:r>
      <w:r w:rsidR="00776ACB" w:rsidRPr="0081422A">
        <w:rPr>
          <w:szCs w:val="24"/>
          <w:lang w:eastAsia="lt-LT"/>
        </w:rPr>
        <w:t>. 2–3 kartus per mokslo metus organizuojami klasių mokinių tėvų susirinkimai: vienas – mokslo metų pradžioje, kuriame supažindinama su ugdymo proceso ypatumais ir vertinimo sistema. Antras – pasibaigus I pusmečiui, kuriame analizuojami ugdymosi pasiekimai. Kiti klasių tėvų susirinkimai organizuojami mokyklos vadovų ar klasės mokytojo nuožiūra.</w:t>
      </w:r>
    </w:p>
    <w:p w14:paraId="1137C574" w14:textId="6D2EA231" w:rsidR="00776ACB" w:rsidRPr="0081422A" w:rsidRDefault="00BD6CFD" w:rsidP="002A4F2C">
      <w:pPr>
        <w:tabs>
          <w:tab w:val="left" w:pos="0"/>
        </w:tabs>
        <w:spacing w:line="276" w:lineRule="auto"/>
        <w:ind w:firstLine="851"/>
        <w:jc w:val="both"/>
        <w:rPr>
          <w:szCs w:val="24"/>
          <w:lang w:eastAsia="lt-LT"/>
        </w:rPr>
      </w:pPr>
      <w:r>
        <w:rPr>
          <w:szCs w:val="24"/>
          <w:lang w:eastAsia="lt-LT"/>
        </w:rPr>
        <w:t>36</w:t>
      </w:r>
      <w:r w:rsidR="00776ACB" w:rsidRPr="0081422A">
        <w:rPr>
          <w:szCs w:val="24"/>
          <w:lang w:eastAsia="lt-LT"/>
        </w:rPr>
        <w:t>. 1–2 kartus per mokslo metus organizuojamos individualių pokalbių ugdymo klausimais dienos, kurių metu mokinio pažanga ir pasiekimai aptariami dalyvaujant klasės mokytojui, dalykų mokytojams, mokinio tėvams (globėjams), švietimo pagalbos specialistams ir / ar mokyklos administracijai.</w:t>
      </w:r>
    </w:p>
    <w:p w14:paraId="239EB65A" w14:textId="77777777" w:rsidR="00776ACB" w:rsidRPr="0081422A" w:rsidRDefault="00776ACB" w:rsidP="0081422A">
      <w:pPr>
        <w:tabs>
          <w:tab w:val="left" w:pos="0"/>
        </w:tabs>
        <w:spacing w:line="276" w:lineRule="auto"/>
        <w:ind w:firstLine="851"/>
        <w:rPr>
          <w:szCs w:val="24"/>
          <w:lang w:eastAsia="lt-LT"/>
        </w:rPr>
      </w:pPr>
    </w:p>
    <w:p w14:paraId="1AC671EA" w14:textId="3F0F017A" w:rsidR="00776ACB" w:rsidRPr="0081422A" w:rsidRDefault="00C1257E" w:rsidP="0081422A">
      <w:pPr>
        <w:tabs>
          <w:tab w:val="left" w:pos="180"/>
          <w:tab w:val="left" w:pos="360"/>
          <w:tab w:val="left" w:pos="540"/>
          <w:tab w:val="left" w:pos="720"/>
        </w:tabs>
        <w:spacing w:line="276" w:lineRule="auto"/>
        <w:jc w:val="center"/>
        <w:rPr>
          <w:b/>
          <w:szCs w:val="24"/>
          <w:lang w:eastAsia="lt-LT"/>
        </w:rPr>
      </w:pPr>
      <w:r>
        <w:rPr>
          <w:b/>
          <w:szCs w:val="24"/>
          <w:lang w:eastAsia="lt-LT"/>
        </w:rPr>
        <w:t>X</w:t>
      </w:r>
      <w:r w:rsidR="00776ACB" w:rsidRPr="0081422A">
        <w:rPr>
          <w:b/>
          <w:szCs w:val="24"/>
          <w:lang w:eastAsia="lt-LT"/>
        </w:rPr>
        <w:t xml:space="preserve"> SKYRIUS</w:t>
      </w:r>
    </w:p>
    <w:p w14:paraId="4A0CE1F8" w14:textId="77777777" w:rsidR="00776ACB" w:rsidRPr="0081422A" w:rsidRDefault="00776ACB" w:rsidP="0081422A">
      <w:pPr>
        <w:tabs>
          <w:tab w:val="left" w:pos="180"/>
          <w:tab w:val="left" w:pos="360"/>
          <w:tab w:val="left" w:pos="540"/>
          <w:tab w:val="left" w:pos="720"/>
        </w:tabs>
        <w:spacing w:line="276" w:lineRule="auto"/>
        <w:jc w:val="center"/>
        <w:rPr>
          <w:b/>
          <w:szCs w:val="24"/>
          <w:lang w:eastAsia="lt-LT"/>
        </w:rPr>
      </w:pPr>
      <w:r w:rsidRPr="0081422A">
        <w:rPr>
          <w:b/>
          <w:szCs w:val="24"/>
          <w:lang w:eastAsia="lt-LT"/>
        </w:rPr>
        <w:t>BAIGIAMOSIOS NUOSTATOS</w:t>
      </w:r>
    </w:p>
    <w:p w14:paraId="6B45B744" w14:textId="77777777" w:rsidR="00776ACB" w:rsidRPr="0081422A" w:rsidRDefault="00776ACB" w:rsidP="0081422A">
      <w:pPr>
        <w:tabs>
          <w:tab w:val="left" w:pos="180"/>
          <w:tab w:val="left" w:pos="360"/>
          <w:tab w:val="left" w:pos="540"/>
          <w:tab w:val="left" w:pos="720"/>
        </w:tabs>
        <w:spacing w:line="276" w:lineRule="auto"/>
        <w:ind w:firstLine="737"/>
        <w:rPr>
          <w:b/>
          <w:szCs w:val="24"/>
          <w:lang w:eastAsia="lt-LT"/>
        </w:rPr>
      </w:pPr>
    </w:p>
    <w:p w14:paraId="6C94932D" w14:textId="5EF346E7" w:rsidR="00776ACB" w:rsidRPr="0081422A" w:rsidRDefault="00BD6CFD" w:rsidP="002A4F2C">
      <w:pPr>
        <w:tabs>
          <w:tab w:val="left" w:pos="180"/>
          <w:tab w:val="left" w:pos="360"/>
          <w:tab w:val="left" w:pos="540"/>
          <w:tab w:val="left" w:pos="720"/>
        </w:tabs>
        <w:spacing w:line="276" w:lineRule="auto"/>
        <w:ind w:firstLine="851"/>
        <w:jc w:val="both"/>
        <w:rPr>
          <w:b/>
          <w:color w:val="000000"/>
          <w:szCs w:val="24"/>
          <w:lang w:eastAsia="lt-LT"/>
        </w:rPr>
      </w:pPr>
      <w:r>
        <w:rPr>
          <w:szCs w:val="24"/>
          <w:lang w:eastAsia="lt-LT"/>
        </w:rPr>
        <w:t>37</w:t>
      </w:r>
      <w:r w:rsidR="00776ACB" w:rsidRPr="0081422A">
        <w:rPr>
          <w:szCs w:val="24"/>
          <w:lang w:eastAsia="lt-LT"/>
        </w:rPr>
        <w:t>. Atsakingas už elektroninį dienyną direktoriaus pavaduotojas ugdymui rengia mokinių mokymosi pažangos ir pasiekimų statistines ataskaitas, kurias pristato ir aptaria mokyklos vadovų pasitarimuose,</w:t>
      </w:r>
      <w:r w:rsidR="00284638">
        <w:rPr>
          <w:szCs w:val="24"/>
          <w:lang w:eastAsia="lt-LT"/>
        </w:rPr>
        <w:t xml:space="preserve"> </w:t>
      </w:r>
      <w:r w:rsidR="00776ACB" w:rsidRPr="0081422A">
        <w:rPr>
          <w:color w:val="000000"/>
          <w:szCs w:val="24"/>
          <w:lang w:eastAsia="lt-LT"/>
        </w:rPr>
        <w:t xml:space="preserve">Mokytojų tarybos susirinkimuose, posėdžiuose, tėvų (globėjų, rūpintojų) susirinkimuose. </w:t>
      </w:r>
    </w:p>
    <w:p w14:paraId="1ADF1FB5" w14:textId="66BFD3A2" w:rsidR="00776ACB" w:rsidRDefault="00776ACB" w:rsidP="002A4F2C">
      <w:pPr>
        <w:tabs>
          <w:tab w:val="left" w:pos="180"/>
          <w:tab w:val="left" w:pos="360"/>
          <w:tab w:val="left" w:pos="540"/>
          <w:tab w:val="left" w:pos="720"/>
          <w:tab w:val="left" w:pos="1162"/>
        </w:tabs>
        <w:spacing w:line="276" w:lineRule="auto"/>
        <w:ind w:firstLine="851"/>
        <w:jc w:val="both"/>
        <w:rPr>
          <w:szCs w:val="24"/>
          <w:lang w:eastAsia="lt-LT"/>
        </w:rPr>
      </w:pPr>
      <w:r w:rsidRPr="0081422A">
        <w:rPr>
          <w:szCs w:val="24"/>
          <w:lang w:eastAsia="lt-LT"/>
        </w:rPr>
        <w:t>3</w:t>
      </w:r>
      <w:r w:rsidR="00BD6CFD">
        <w:rPr>
          <w:szCs w:val="24"/>
          <w:lang w:eastAsia="lt-LT"/>
        </w:rPr>
        <w:t>8</w:t>
      </w:r>
      <w:r w:rsidRPr="0081422A">
        <w:rPr>
          <w:szCs w:val="24"/>
          <w:lang w:eastAsia="lt-LT"/>
        </w:rPr>
        <w:t xml:space="preserve">. Tvarkos aprašas gali būti koreguojamas mokslo metų eigoje. </w:t>
      </w:r>
    </w:p>
    <w:p w14:paraId="468E7A7D" w14:textId="62FDF782" w:rsidR="00FB6189" w:rsidRDefault="00FB6189" w:rsidP="00FB6189">
      <w:pPr>
        <w:tabs>
          <w:tab w:val="left" w:pos="180"/>
          <w:tab w:val="left" w:pos="360"/>
          <w:tab w:val="left" w:pos="540"/>
          <w:tab w:val="left" w:pos="720"/>
          <w:tab w:val="left" w:pos="1162"/>
        </w:tabs>
        <w:spacing w:line="276" w:lineRule="auto"/>
        <w:jc w:val="both"/>
        <w:rPr>
          <w:szCs w:val="24"/>
          <w:lang w:eastAsia="lt-LT"/>
        </w:rPr>
      </w:pPr>
    </w:p>
    <w:p w14:paraId="440D17DC" w14:textId="45592066" w:rsidR="00FB6189" w:rsidRDefault="00FB6189" w:rsidP="00FB6189">
      <w:pPr>
        <w:tabs>
          <w:tab w:val="left" w:pos="180"/>
          <w:tab w:val="left" w:pos="360"/>
          <w:tab w:val="left" w:pos="540"/>
          <w:tab w:val="left" w:pos="720"/>
          <w:tab w:val="left" w:pos="1162"/>
        </w:tabs>
        <w:spacing w:line="276" w:lineRule="auto"/>
        <w:jc w:val="both"/>
        <w:rPr>
          <w:szCs w:val="24"/>
          <w:lang w:eastAsia="lt-LT"/>
        </w:rPr>
      </w:pPr>
    </w:p>
    <w:p w14:paraId="073CBBDB" w14:textId="0AC9265E" w:rsidR="00FB6189" w:rsidRPr="0081422A" w:rsidRDefault="00FB6189" w:rsidP="00FB6189">
      <w:pPr>
        <w:tabs>
          <w:tab w:val="left" w:pos="180"/>
          <w:tab w:val="left" w:pos="360"/>
          <w:tab w:val="left" w:pos="540"/>
          <w:tab w:val="left" w:pos="720"/>
          <w:tab w:val="left" w:pos="1162"/>
        </w:tabs>
        <w:spacing w:line="276" w:lineRule="auto"/>
        <w:jc w:val="center"/>
        <w:rPr>
          <w:szCs w:val="24"/>
          <w:lang w:eastAsia="lt-LT"/>
        </w:rPr>
      </w:pPr>
      <w:r>
        <w:rPr>
          <w:szCs w:val="24"/>
          <w:lang w:eastAsia="lt-LT"/>
        </w:rPr>
        <w:t>_________________</w:t>
      </w:r>
    </w:p>
    <w:sectPr w:rsidR="00FB6189" w:rsidRPr="008142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12602"/>
    <w:multiLevelType w:val="multilevel"/>
    <w:tmpl w:val="7A603536"/>
    <w:lvl w:ilvl="0">
      <w:start w:val="1"/>
      <w:numFmt w:val="decimal"/>
      <w:lvlText w:val="%1."/>
      <w:lvlJc w:val="left"/>
      <w:pPr>
        <w:ind w:left="139" w:hanging="250"/>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9" w:hanging="52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39" w:hanging="670"/>
      </w:pPr>
      <w:rPr>
        <w:rFonts w:ascii="Times New Roman" w:eastAsia="Times New Roman" w:hAnsi="Times New Roman" w:cs="Times New Roman" w:hint="default"/>
        <w:w w:val="100"/>
        <w:sz w:val="24"/>
        <w:szCs w:val="24"/>
        <w:lang w:val="lt-LT" w:eastAsia="en-US" w:bidi="ar-SA"/>
      </w:rPr>
    </w:lvl>
    <w:lvl w:ilvl="3">
      <w:start w:val="1"/>
      <w:numFmt w:val="decimal"/>
      <w:lvlText w:val="%1.%2.%3.%4."/>
      <w:lvlJc w:val="left"/>
      <w:pPr>
        <w:ind w:left="139" w:hanging="776"/>
      </w:pPr>
      <w:rPr>
        <w:rFonts w:ascii="Times New Roman" w:eastAsia="Times New Roman" w:hAnsi="Times New Roman" w:cs="Times New Roman" w:hint="default"/>
        <w:w w:val="100"/>
        <w:sz w:val="24"/>
        <w:szCs w:val="24"/>
        <w:lang w:val="lt-LT" w:eastAsia="en-US" w:bidi="ar-SA"/>
      </w:rPr>
    </w:lvl>
    <w:lvl w:ilvl="4">
      <w:numFmt w:val="bullet"/>
      <w:lvlText w:val="•"/>
      <w:lvlJc w:val="left"/>
      <w:pPr>
        <w:ind w:left="5901" w:hanging="776"/>
      </w:pPr>
      <w:rPr>
        <w:rFonts w:hint="default"/>
        <w:lang w:val="lt-LT" w:eastAsia="en-US" w:bidi="ar-SA"/>
      </w:rPr>
    </w:lvl>
    <w:lvl w:ilvl="5">
      <w:numFmt w:val="bullet"/>
      <w:lvlText w:val="•"/>
      <w:lvlJc w:val="left"/>
      <w:pPr>
        <w:ind w:left="6572" w:hanging="776"/>
      </w:pPr>
      <w:rPr>
        <w:rFonts w:hint="default"/>
        <w:lang w:val="lt-LT" w:eastAsia="en-US" w:bidi="ar-SA"/>
      </w:rPr>
    </w:lvl>
    <w:lvl w:ilvl="6">
      <w:numFmt w:val="bullet"/>
      <w:lvlText w:val="•"/>
      <w:lvlJc w:val="left"/>
      <w:pPr>
        <w:ind w:left="7243" w:hanging="776"/>
      </w:pPr>
      <w:rPr>
        <w:rFonts w:hint="default"/>
        <w:lang w:val="lt-LT" w:eastAsia="en-US" w:bidi="ar-SA"/>
      </w:rPr>
    </w:lvl>
    <w:lvl w:ilvl="7">
      <w:numFmt w:val="bullet"/>
      <w:lvlText w:val="•"/>
      <w:lvlJc w:val="left"/>
      <w:pPr>
        <w:ind w:left="7914" w:hanging="776"/>
      </w:pPr>
      <w:rPr>
        <w:rFonts w:hint="default"/>
        <w:lang w:val="lt-LT" w:eastAsia="en-US" w:bidi="ar-SA"/>
      </w:rPr>
    </w:lvl>
    <w:lvl w:ilvl="8">
      <w:numFmt w:val="bullet"/>
      <w:lvlText w:val="•"/>
      <w:lvlJc w:val="left"/>
      <w:pPr>
        <w:ind w:left="8584" w:hanging="776"/>
      </w:pPr>
      <w:rPr>
        <w:rFonts w:hint="default"/>
        <w:lang w:val="lt-LT" w:eastAsia="en-US" w:bidi="ar-SA"/>
      </w:rPr>
    </w:lvl>
  </w:abstractNum>
  <w:abstractNum w:abstractNumId="1" w15:restartNumberingAfterBreak="0">
    <w:nsid w:val="7DF4609A"/>
    <w:multiLevelType w:val="hybridMultilevel"/>
    <w:tmpl w:val="3FB43492"/>
    <w:lvl w:ilvl="0" w:tplc="28BE7DBC">
      <w:start w:val="1"/>
      <w:numFmt w:val="upperRoman"/>
      <w:pStyle w:val="Antrat1"/>
      <w:lvlText w:val="%1."/>
      <w:lvlJc w:val="left"/>
      <w:pPr>
        <w:tabs>
          <w:tab w:val="num" w:pos="1080"/>
        </w:tabs>
        <w:ind w:left="1080" w:hanging="72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0F"/>
    <w:rsid w:val="00067DEF"/>
    <w:rsid w:val="000E1CDC"/>
    <w:rsid w:val="00197A77"/>
    <w:rsid w:val="001E4F03"/>
    <w:rsid w:val="002328F1"/>
    <w:rsid w:val="00241D52"/>
    <w:rsid w:val="00284638"/>
    <w:rsid w:val="002A4F2C"/>
    <w:rsid w:val="002C678F"/>
    <w:rsid w:val="002E713D"/>
    <w:rsid w:val="004107E2"/>
    <w:rsid w:val="0049331B"/>
    <w:rsid w:val="00594C8C"/>
    <w:rsid w:val="00643DC1"/>
    <w:rsid w:val="006C638D"/>
    <w:rsid w:val="00730B2B"/>
    <w:rsid w:val="0075483F"/>
    <w:rsid w:val="00776ACB"/>
    <w:rsid w:val="007B0500"/>
    <w:rsid w:val="007B3325"/>
    <w:rsid w:val="00804B16"/>
    <w:rsid w:val="0081422A"/>
    <w:rsid w:val="0087400F"/>
    <w:rsid w:val="00887299"/>
    <w:rsid w:val="008F50EA"/>
    <w:rsid w:val="009349B7"/>
    <w:rsid w:val="009E2432"/>
    <w:rsid w:val="009F72B1"/>
    <w:rsid w:val="00A86051"/>
    <w:rsid w:val="00A8629C"/>
    <w:rsid w:val="00A914A9"/>
    <w:rsid w:val="00AA6D3F"/>
    <w:rsid w:val="00AF0ED3"/>
    <w:rsid w:val="00B43C1A"/>
    <w:rsid w:val="00B67465"/>
    <w:rsid w:val="00BD6CFD"/>
    <w:rsid w:val="00BE0EDD"/>
    <w:rsid w:val="00C1257E"/>
    <w:rsid w:val="00D67148"/>
    <w:rsid w:val="00D67CDC"/>
    <w:rsid w:val="00D90852"/>
    <w:rsid w:val="00DA0CC3"/>
    <w:rsid w:val="00E64C7D"/>
    <w:rsid w:val="00F24A30"/>
    <w:rsid w:val="00FB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DC50"/>
  <w15:chartTrackingRefBased/>
  <w15:docId w15:val="{8EC2D2FC-DA71-4509-93F8-8AC1E85C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400F"/>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qFormat/>
    <w:rsid w:val="00776ACB"/>
    <w:pPr>
      <w:keepNext/>
      <w:numPr>
        <w:numId w:val="2"/>
      </w:numPr>
      <w:jc w:val="both"/>
      <w:outlineLvl w:val="0"/>
    </w:pPr>
    <w:rPr>
      <w:b/>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8F50EA"/>
    <w:pPr>
      <w:widowControl w:val="0"/>
      <w:autoSpaceDE w:val="0"/>
      <w:autoSpaceDN w:val="0"/>
      <w:ind w:left="139" w:firstLine="719"/>
      <w:jc w:val="both"/>
    </w:pPr>
    <w:rPr>
      <w:szCs w:val="24"/>
    </w:rPr>
  </w:style>
  <w:style w:type="character" w:customStyle="1" w:styleId="PagrindinistekstasDiagrama">
    <w:name w:val="Pagrindinis tekstas Diagrama"/>
    <w:basedOn w:val="Numatytasispastraiposriftas"/>
    <w:link w:val="Pagrindinistekstas"/>
    <w:uiPriority w:val="1"/>
    <w:rsid w:val="008F50EA"/>
    <w:rPr>
      <w:rFonts w:ascii="Times New Roman" w:eastAsia="Times New Roman" w:hAnsi="Times New Roman" w:cs="Times New Roman"/>
      <w:kern w:val="0"/>
      <w:sz w:val="24"/>
      <w:szCs w:val="24"/>
      <w14:ligatures w14:val="none"/>
    </w:rPr>
  </w:style>
  <w:style w:type="paragraph" w:styleId="Sraopastraipa">
    <w:name w:val="List Paragraph"/>
    <w:basedOn w:val="prastasis"/>
    <w:uiPriority w:val="1"/>
    <w:qFormat/>
    <w:rsid w:val="008F50EA"/>
    <w:pPr>
      <w:widowControl w:val="0"/>
      <w:autoSpaceDE w:val="0"/>
      <w:autoSpaceDN w:val="0"/>
      <w:ind w:left="139" w:right="141" w:firstLine="719"/>
      <w:jc w:val="both"/>
    </w:pPr>
    <w:rPr>
      <w:sz w:val="22"/>
      <w:szCs w:val="22"/>
    </w:rPr>
  </w:style>
  <w:style w:type="character" w:customStyle="1" w:styleId="Antrat1Diagrama">
    <w:name w:val="Antraštė 1 Diagrama"/>
    <w:basedOn w:val="Numatytasispastraiposriftas"/>
    <w:link w:val="Antrat1"/>
    <w:rsid w:val="00776ACB"/>
    <w:rPr>
      <w:rFonts w:ascii="Times New Roman" w:eastAsia="Times New Roman" w:hAnsi="Times New Roman" w:cs="Times New Roman"/>
      <w:b/>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12171</Words>
  <Characters>6938</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2025-05-27T06:11:00Z</dcterms:created>
  <dcterms:modified xsi:type="dcterms:W3CDTF">2025-05-27T06:11:00Z</dcterms:modified>
</cp:coreProperties>
</file>