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39F1" w14:textId="77777777" w:rsidR="00A0532B" w:rsidRDefault="00A0532B">
      <w:pPr>
        <w:tabs>
          <w:tab w:val="center" w:pos="4986"/>
          <w:tab w:val="right" w:pos="9972"/>
        </w:tabs>
      </w:pPr>
    </w:p>
    <w:p w14:paraId="13F9BC21" w14:textId="77777777" w:rsidR="00A0532B" w:rsidRDefault="00A0532B">
      <w:pPr>
        <w:tabs>
          <w:tab w:val="center" w:pos="4680"/>
          <w:tab w:val="right" w:pos="9360"/>
        </w:tabs>
        <w:jc w:val="center"/>
        <w:rPr>
          <w:sz w:val="22"/>
          <w:szCs w:val="22"/>
          <w:lang w:eastAsia="lt-LT"/>
        </w:rPr>
      </w:pPr>
    </w:p>
    <w:p w14:paraId="6EB2EEEA" w14:textId="77777777" w:rsidR="00A0532B" w:rsidRDefault="00B04E17">
      <w:pPr>
        <w:tabs>
          <w:tab w:val="center" w:pos="4819"/>
          <w:tab w:val="right" w:pos="9638"/>
        </w:tabs>
        <w:jc w:val="center"/>
        <w:rPr>
          <w:b/>
          <w:bCs/>
          <w:szCs w:val="24"/>
        </w:rPr>
      </w:pPr>
      <w:r>
        <w:rPr>
          <w:b/>
          <w:bCs/>
          <w:szCs w:val="24"/>
        </w:rPr>
        <w:t>LIETUVOS RESPUBLIKOS SVEIKATOS APSAUGOS MINISTRAS</w:t>
      </w:r>
    </w:p>
    <w:p w14:paraId="6184784C" w14:textId="77777777" w:rsidR="00A0532B" w:rsidRDefault="00B04E17">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3207EE07" w14:textId="77777777" w:rsidR="00A0532B" w:rsidRDefault="00A0532B">
      <w:pPr>
        <w:tabs>
          <w:tab w:val="center" w:pos="4819"/>
          <w:tab w:val="right" w:pos="9638"/>
        </w:tabs>
        <w:jc w:val="center"/>
        <w:rPr>
          <w:b/>
          <w:bCs/>
          <w:szCs w:val="24"/>
        </w:rPr>
      </w:pPr>
    </w:p>
    <w:p w14:paraId="75434407" w14:textId="77777777" w:rsidR="00A0532B" w:rsidRDefault="00B04E17">
      <w:pPr>
        <w:tabs>
          <w:tab w:val="center" w:pos="4819"/>
          <w:tab w:val="right" w:pos="9638"/>
        </w:tabs>
        <w:jc w:val="center"/>
        <w:rPr>
          <w:b/>
          <w:bCs/>
          <w:szCs w:val="24"/>
        </w:rPr>
      </w:pPr>
      <w:r>
        <w:rPr>
          <w:b/>
          <w:bCs/>
          <w:szCs w:val="24"/>
        </w:rPr>
        <w:t>SPRENDIMAS</w:t>
      </w:r>
    </w:p>
    <w:p w14:paraId="3095B74E" w14:textId="77777777" w:rsidR="00A0532B" w:rsidRDefault="00B04E17">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14:paraId="7AA6016D" w14:textId="77777777" w:rsidR="00A0532B" w:rsidRDefault="00A0532B">
      <w:pPr>
        <w:jc w:val="center"/>
        <w:rPr>
          <w:b/>
          <w:bCs/>
          <w:color w:val="000000"/>
          <w:szCs w:val="24"/>
          <w:shd w:val="clear" w:color="auto" w:fill="FFFFFF"/>
        </w:rPr>
      </w:pPr>
    </w:p>
    <w:p w14:paraId="4D91A77C" w14:textId="77777777" w:rsidR="00A0532B" w:rsidRPr="00B04E17" w:rsidRDefault="00B04E17" w:rsidP="00B04E17">
      <w:pPr>
        <w:jc w:val="center"/>
        <w:rPr>
          <w:szCs w:val="24"/>
        </w:rPr>
      </w:pPr>
      <w:r>
        <w:rPr>
          <w:szCs w:val="24"/>
        </w:rPr>
        <w:t xml:space="preserve">2021 m. lapkričio 18 d. Nr. </w:t>
      </w:r>
      <w:r w:rsidRPr="00B04E17">
        <w:rPr>
          <w:szCs w:val="24"/>
        </w:rPr>
        <w:t>V-2621</w:t>
      </w:r>
    </w:p>
    <w:p w14:paraId="67D327AC" w14:textId="77777777" w:rsidR="00A0532B" w:rsidRDefault="00B04E17">
      <w:pPr>
        <w:jc w:val="center"/>
        <w:rPr>
          <w:szCs w:val="24"/>
        </w:rPr>
      </w:pPr>
      <w:r>
        <w:rPr>
          <w:szCs w:val="24"/>
        </w:rPr>
        <w:t>Vilnius</w:t>
      </w:r>
    </w:p>
    <w:p w14:paraId="2AA5D358" w14:textId="77777777" w:rsidR="00A0532B" w:rsidRDefault="00A0532B">
      <w:pPr>
        <w:jc w:val="center"/>
        <w:rPr>
          <w:b/>
          <w:bCs/>
          <w:color w:val="000000"/>
          <w:szCs w:val="24"/>
          <w:shd w:val="clear" w:color="auto" w:fill="FFFFFF"/>
        </w:rPr>
      </w:pPr>
    </w:p>
    <w:p w14:paraId="36A992FD" w14:textId="77777777" w:rsidR="00B04E17" w:rsidRDefault="00B04E17">
      <w:pPr>
        <w:jc w:val="center"/>
        <w:rPr>
          <w:b/>
          <w:bCs/>
          <w:color w:val="000000"/>
          <w:szCs w:val="24"/>
          <w:shd w:val="clear" w:color="auto" w:fill="FFFFFF"/>
        </w:rPr>
      </w:pPr>
    </w:p>
    <w:p w14:paraId="2278BA58" w14:textId="77777777" w:rsidR="00A0532B" w:rsidRDefault="00B04E17">
      <w:pPr>
        <w:tabs>
          <w:tab w:val="left" w:pos="851"/>
          <w:tab w:val="left" w:pos="1560"/>
        </w:tabs>
        <w:spacing w:line="281" w:lineRule="auto"/>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14:paraId="0C9191EC" w14:textId="77777777"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1.1. Pakeičiu 1.1 papunktį ir jį išdėstau taip:</w:t>
      </w:r>
    </w:p>
    <w:p w14:paraId="4797B6F1" w14:textId="77777777"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lang w:eastAsia="lt-LT"/>
        </w:rPr>
        <w:t>„1.1. Kad mokiniai, ugdomi pagal pradinio, pagrindinio ir vidurinio ugdymo programas, ir kiti vyresni nei 6 metų asmenys švietimo įstaigoje</w:t>
      </w:r>
      <w:r>
        <w:rPr>
          <w:szCs w:val="24"/>
          <w:lang w:eastAsia="lt-LT"/>
        </w:rPr>
        <w:t xml:space="preserve"> uždarose patalpose dėvėtų medicinines veido kaukes arba respiratorius, kurie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zCs w:val="24"/>
          <w:shd w:val="clear" w:color="auto" w:fill="FFFFFF"/>
          <w:lang w:eastAsia="lt-LT"/>
        </w:rPr>
        <w:t xml:space="preserve">asmenims sportuojant, veiklų, kurių negalima atlikti būnant su kauke, vykdymo metu, </w:t>
      </w:r>
      <w:r>
        <w:rPr>
          <w:szCs w:val="24"/>
          <w:shd w:val="clear" w:color="auto" w:fill="FFFFFF"/>
          <w:lang w:eastAsia="lt-LT"/>
        </w:rPr>
        <w:t>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Jei darbuotojas negali dėvėti kaukės dėl vykdomos veiklos pobūdžio (pvz. darbas su klausos negalią turinčiais asmenimis), gali būti naudojamos kitos riziką mažinančios priemonės (pvz., veido skydeliai).“</w:t>
      </w:r>
    </w:p>
    <w:p w14:paraId="22521BD6" w14:textId="77777777" w:rsidR="00A0532B" w:rsidRDefault="00B04E17">
      <w:pPr>
        <w:spacing w:line="281" w:lineRule="auto"/>
        <w:ind w:firstLine="720"/>
        <w:jc w:val="both"/>
        <w:rPr>
          <w:szCs w:val="24"/>
          <w:lang w:eastAsia="lt-LT"/>
        </w:rPr>
      </w:pPr>
      <w:r>
        <w:rPr>
          <w:szCs w:val="24"/>
          <w:lang w:eastAsia="lt-LT"/>
        </w:rPr>
        <w:t xml:space="preserve">1.2. </w:t>
      </w:r>
      <w:r>
        <w:rPr>
          <w:color w:val="000000"/>
          <w:szCs w:val="24"/>
          <w:shd w:val="clear" w:color="auto" w:fill="FFFFFF"/>
        </w:rPr>
        <w:t>Pakeičiu 3 punktą ir jį išdėstau taip:</w:t>
      </w:r>
    </w:p>
    <w:p w14:paraId="4302A3E1" w14:textId="77777777" w:rsidR="00A0532B" w:rsidRDefault="00B04E17">
      <w:pPr>
        <w:spacing w:line="281" w:lineRule="auto"/>
        <w:ind w:firstLine="720"/>
        <w:jc w:val="both"/>
        <w:rPr>
          <w:szCs w:val="24"/>
          <w:lang w:eastAsia="lt-LT"/>
        </w:rPr>
      </w:pPr>
      <w:r>
        <w:rPr>
          <w:color w:val="000000"/>
          <w:szCs w:val="24"/>
          <w:shd w:val="clear" w:color="auto" w:fill="FFFFFF"/>
          <w:lang w:eastAsia="lt-LT"/>
        </w:rPr>
        <w:t>„3. Įpareigoti mokinius, ugdomus pagal pradinio, pagrindinio ir vidurinio ugdymo programas, ir kitus vyresnius nei 6 metų asmenis švietimo įstaigoje uždarose patalpose dėvėti kaukes.</w:t>
      </w:r>
      <w:r>
        <w:rPr>
          <w:szCs w:val="24"/>
          <w:lang w:eastAsia="lt-LT"/>
        </w:rPr>
        <w:t xml:space="preserve"> Kaukių leidžiama nedėvėti </w:t>
      </w:r>
      <w:r>
        <w:rPr>
          <w:color w:val="000000"/>
          <w:szCs w:val="24"/>
          <w:shd w:val="clear" w:color="auto" w:fill="FFFFFF"/>
          <w:lang w:eastAsia="lt-LT"/>
        </w:rPr>
        <w:t>asmenims sportuojant, veiklų, kurių negalima atlikti būnant su kauke, vykdymo metu,</w:t>
      </w:r>
      <w:r>
        <w:rPr>
          <w:szCs w:val="24"/>
          <w:shd w:val="clear" w:color="auto" w:fill="FFFFFF"/>
          <w:lang w:eastAsia="lt-LT"/>
        </w:rPr>
        <w:t xml:space="preserve"> taip pat </w:t>
      </w:r>
      <w:r>
        <w:rPr>
          <w:szCs w:val="24"/>
          <w:lang w:eastAsia="lt-LT"/>
        </w:rPr>
        <w:t>neįgalumą turintiems asmenims, kurie dėl savo sveikatos būklės kaukių dėvėti negali ar jų dėvėjimas gali pakenkti asmens sveikatos būklei (šiems asmenims rekomenduojama nešioti veido skydelį).“</w:t>
      </w:r>
    </w:p>
    <w:p w14:paraId="5755BEFC" w14:textId="77777777" w:rsidR="00A0532B" w:rsidRDefault="00B04E17">
      <w:pPr>
        <w:tabs>
          <w:tab w:val="left" w:pos="851"/>
          <w:tab w:val="left" w:pos="1560"/>
        </w:tabs>
        <w:spacing w:line="281" w:lineRule="auto"/>
        <w:ind w:firstLine="720"/>
        <w:jc w:val="both"/>
        <w:rPr>
          <w:color w:val="000000"/>
          <w:szCs w:val="24"/>
          <w:shd w:val="clear" w:color="auto" w:fill="FFFFFF"/>
        </w:rPr>
      </w:pPr>
      <w:r>
        <w:rPr>
          <w:color w:val="000000"/>
          <w:szCs w:val="24"/>
          <w:lang w:eastAsia="lt-LT"/>
        </w:rPr>
        <w:t xml:space="preserve">2. </w:t>
      </w:r>
      <w:r>
        <w:rPr>
          <w:szCs w:val="24"/>
          <w:lang w:eastAsia="lt-LT"/>
        </w:rPr>
        <w:t>N u s t a t a u, kad šis sprendimas įsigalioja 2021 m. gruodžio 1 d.</w:t>
      </w:r>
    </w:p>
    <w:p w14:paraId="0F8CB7FF" w14:textId="77777777" w:rsidR="00A0532B" w:rsidRDefault="00A0532B"/>
    <w:p w14:paraId="247B5B13" w14:textId="77777777" w:rsidR="00A0532B" w:rsidRDefault="00A0532B"/>
    <w:p w14:paraId="2B61AC8A" w14:textId="77777777" w:rsidR="00A0532B" w:rsidRDefault="00A0532B"/>
    <w:p w14:paraId="5D24EC4B" w14:textId="77777777" w:rsidR="00A0532B" w:rsidRDefault="00B04E17">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14:paraId="6C89E1FE" w14:textId="77777777" w:rsidR="00A0532B" w:rsidRDefault="00B04E17">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sectPr w:rsidR="00A0532B">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D260" w14:textId="77777777" w:rsidR="00677890" w:rsidRDefault="00677890">
      <w:r>
        <w:separator/>
      </w:r>
    </w:p>
  </w:endnote>
  <w:endnote w:type="continuationSeparator" w:id="0">
    <w:p w14:paraId="1DD2307F" w14:textId="77777777" w:rsidR="00677890" w:rsidRDefault="0067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895" w14:textId="77777777" w:rsidR="00A0532B" w:rsidRDefault="00A0532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0690" w14:textId="77777777" w:rsidR="00A0532B" w:rsidRDefault="00A0532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672E" w14:textId="77777777" w:rsidR="00A0532B" w:rsidRDefault="00A0532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60F4" w14:textId="77777777" w:rsidR="00677890" w:rsidRDefault="00677890">
      <w:r>
        <w:separator/>
      </w:r>
    </w:p>
  </w:footnote>
  <w:footnote w:type="continuationSeparator" w:id="0">
    <w:p w14:paraId="6B75394D" w14:textId="77777777" w:rsidR="00677890" w:rsidRDefault="0067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9F60" w14:textId="77777777" w:rsidR="00A0532B" w:rsidRDefault="00A0532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D1B5" w14:textId="77777777" w:rsidR="00A0532B" w:rsidRDefault="00B04E17">
    <w:pPr>
      <w:tabs>
        <w:tab w:val="center" w:pos="4819"/>
        <w:tab w:val="right" w:pos="9638"/>
      </w:tabs>
      <w:jc w:val="center"/>
    </w:pPr>
    <w:r>
      <w:fldChar w:fldCharType="begin"/>
    </w:r>
    <w:r>
      <w:instrText>PAGE   \* MERGEFORMAT</w:instrText>
    </w:r>
    <w:r>
      <w:fldChar w:fldCharType="separate"/>
    </w:r>
    <w:r>
      <w:t>2</w:t>
    </w:r>
    <w:r>
      <w:fldChar w:fldCharType="end"/>
    </w:r>
  </w:p>
  <w:p w14:paraId="5D64F14E" w14:textId="77777777" w:rsidR="00A0532B" w:rsidRDefault="00A0532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632D" w14:textId="77777777" w:rsidR="00A0532B" w:rsidRDefault="00A0532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2D2FA9"/>
    <w:rsid w:val="00677890"/>
    <w:rsid w:val="00963043"/>
    <w:rsid w:val="00A0532B"/>
    <w:rsid w:val="00B04E17"/>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A09D"/>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5395-4FCF-4C0F-A25F-CE9E7474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Admins</cp:lastModifiedBy>
  <cp:revision>2</cp:revision>
  <cp:lastPrinted>2020-08-07T07:25:00Z</cp:lastPrinted>
  <dcterms:created xsi:type="dcterms:W3CDTF">2021-11-30T08:36:00Z</dcterms:created>
  <dcterms:modified xsi:type="dcterms:W3CDTF">2021-11-30T08:36:00Z</dcterms:modified>
</cp:coreProperties>
</file>