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58F08" w14:textId="45B6E5D7" w:rsidR="00B75482" w:rsidRPr="00B75482" w:rsidRDefault="00B75482" w:rsidP="00B75482">
      <w:pPr>
        <w:spacing w:after="0" w:line="240" w:lineRule="auto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Vilkaviškio pradinė </w:t>
      </w:r>
      <w:r w:rsidRPr="00B75482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lt-LT"/>
          <w14:ligatures w14:val="none"/>
        </w:rPr>
        <w:t>mokykla dalyvauja projekte „Galimybių mokykla</w:t>
      </w:r>
      <w:r w:rsidR="00246483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lt-LT"/>
          <w14:ligatures w14:val="none"/>
        </w:rPr>
        <w:t>“.</w:t>
      </w:r>
    </w:p>
    <w:p w14:paraId="4DA790F8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jc w:val="center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noProof/>
          <w:color w:val="212529"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7A462A65" wp14:editId="70D5656A">
            <wp:extent cx="3019425" cy="11049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B9185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Times New Roman"/>
          <w:color w:val="212529"/>
          <w:kern w:val="36"/>
          <w:sz w:val="48"/>
          <w:szCs w:val="48"/>
          <w:lang w:eastAsia="lt-LT"/>
          <w14:ligatures w14:val="none"/>
        </w:rPr>
      </w:pPr>
      <w:r w:rsidRPr="00B75482">
        <w:rPr>
          <w:rFonts w:ascii="inherit" w:eastAsia="Times New Roman" w:hAnsi="inherit" w:cs="Times New Roman"/>
          <w:color w:val="212529"/>
          <w:kern w:val="36"/>
          <w:sz w:val="48"/>
          <w:szCs w:val="48"/>
          <w:lang w:eastAsia="lt-LT"/>
          <w14:ligatures w14:val="none"/>
        </w:rPr>
        <w:t>Projektas „Galimybių mokykla“</w:t>
      </w:r>
    </w:p>
    <w:p w14:paraId="1F0A414F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Projektu „Galimybių mokykla“ siekiame prisidėti prie ugdymo kokybės gerinimo.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br/>
      </w:r>
      <w:r w:rsidRPr="00B75482">
        <w:rPr>
          <w:rFonts w:ascii="Raleway" w:eastAsia="Times New Roman" w:hAnsi="Raleway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Projekto trukmė: 2024 m. balandis – 2027 m. liepa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br/>
      </w:r>
      <w:r w:rsidRPr="00B75482">
        <w:rPr>
          <w:rFonts w:ascii="Raleway" w:eastAsia="Times New Roman" w:hAnsi="Raleway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Projekto biudžetas –</w:t>
      </w:r>
      <w:r w:rsidRPr="00B7548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 </w:t>
      </w:r>
      <w:r w:rsidRPr="00B75482">
        <w:rPr>
          <w:rFonts w:ascii="Raleway" w:eastAsia="Times New Roman" w:hAnsi="Raleway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39</w:t>
      </w:r>
      <w:r w:rsidRPr="00B7548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 </w:t>
      </w:r>
      <w:r w:rsidRPr="00B75482">
        <w:rPr>
          <w:rFonts w:ascii="Raleway" w:eastAsia="Times New Roman" w:hAnsi="Raleway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354 898,64 Eur</w:t>
      </w:r>
    </w:p>
    <w:p w14:paraId="67782AB2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Projekto tikslas – stiprinti ugdymo, atliepiančio mokinių amžių ir poreikius, kokybę.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 </w:t>
      </w:r>
    </w:p>
    <w:p w14:paraId="080AD4F2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Šiuo projektu prisidedame prie 2021–2030</w:t>
      </w:r>
      <w:r w:rsidRPr="00B75482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 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met</w:t>
      </w:r>
      <w:r w:rsidRPr="00B75482">
        <w:rPr>
          <w:rFonts w:ascii="Raleway" w:eastAsia="Times New Roman" w:hAnsi="Raleway" w:cs="Raleway"/>
          <w:color w:val="212529"/>
          <w:kern w:val="0"/>
          <w:sz w:val="24"/>
          <w:szCs w:val="24"/>
          <w:lang w:eastAsia="lt-LT"/>
          <w14:ligatures w14:val="none"/>
        </w:rPr>
        <w:t>ų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nacionalinio pa</w:t>
      </w:r>
      <w:r w:rsidRPr="00B75482">
        <w:rPr>
          <w:rFonts w:ascii="Raleway" w:eastAsia="Times New Roman" w:hAnsi="Raleway" w:cs="Raleway"/>
          <w:color w:val="212529"/>
          <w:kern w:val="0"/>
          <w:sz w:val="24"/>
          <w:szCs w:val="24"/>
          <w:lang w:eastAsia="lt-LT"/>
          <w14:ligatures w14:val="none"/>
        </w:rPr>
        <w:t>ž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angos plano </w:t>
      </w:r>
      <w:r w:rsidRPr="00B75482">
        <w:rPr>
          <w:rFonts w:ascii="Raleway" w:eastAsia="Times New Roman" w:hAnsi="Raleway" w:cs="Raleway"/>
          <w:color w:val="212529"/>
          <w:kern w:val="0"/>
          <w:sz w:val="24"/>
          <w:szCs w:val="24"/>
          <w:lang w:eastAsia="lt-LT"/>
          <w14:ligatures w14:val="none"/>
        </w:rPr>
        <w:t>į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gyvendinimo gerinant ugdymosi rezultatus ir mažinant jų atotrūkį, atliepiame švietimo sektoriaus paklausos ir pasiūlos tendencijas, didinant švietimo įtrauktį ir užtikrinant visiems prieinamą šiuolaikinį ugdymo turinį. </w:t>
      </w:r>
    </w:p>
    <w:p w14:paraId="2297F912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Projekto metu: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 </w:t>
      </w:r>
    </w:p>
    <w:p w14:paraId="3B3AE102" w14:textId="77777777" w:rsidR="00B75482" w:rsidRPr="00B75482" w:rsidRDefault="00B75482" w:rsidP="00B75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kuriame inovatyvų, personalizuotą ugdymo turinį ir priemones priešmokykliniame ir pradiniame ugdyme; </w:t>
      </w:r>
    </w:p>
    <w:p w14:paraId="5CD6EFC7" w14:textId="77777777" w:rsidR="00B75482" w:rsidRPr="00B75482" w:rsidRDefault="00B75482" w:rsidP="00B75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turtiname didelį mokymosi potencialą turinčių mokinių ugdymo turinį; </w:t>
      </w:r>
    </w:p>
    <w:p w14:paraId="3CB98E45" w14:textId="77777777" w:rsidR="00B75482" w:rsidRPr="00B75482" w:rsidRDefault="00B75482" w:rsidP="00B75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rengiame vadovėlius, skirtus tautinėms mažumoms gimtosioms kalboms mokytis;</w:t>
      </w:r>
    </w:p>
    <w:p w14:paraId="3593B2E7" w14:textId="77777777" w:rsidR="00B75482" w:rsidRPr="00B75482" w:rsidRDefault="00B75482" w:rsidP="00B75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įsigyjame vadovėlius bendrojo ugdymo programas vykdančioms valstybės ir savivaldybių mokykloms bei profesinio mokymo įstaigoms; </w:t>
      </w:r>
    </w:p>
    <w:p w14:paraId="7E43067B" w14:textId="77777777" w:rsidR="00B75482" w:rsidRPr="00B75482" w:rsidRDefault="00B75482" w:rsidP="00B75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rengiame visuomeninio ugdymo ir gamtos mokslų nacionalinius mokinių pasiekimų patikrinimus 4 ir 8 klasėse.</w:t>
      </w:r>
    </w:p>
    <w:p w14:paraId="6C5C9038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Projekto įgyvendinimo sėkmę padės užtikrinti daugiau kaip 800 partnerių visoje Lietuvoje (STEAM centrai, bendrojo ugdymo mokyklos ir profesinio mokymo įstaigos). </w:t>
      </w:r>
    </w:p>
    <w:p w14:paraId="3615B825" w14:textId="77777777" w:rsidR="00B75482" w:rsidRPr="00B75482" w:rsidRDefault="00B75482" w:rsidP="00B75482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75482">
        <w:rPr>
          <w:rFonts w:ascii="Raleway" w:eastAsia="Times New Roman" w:hAnsi="Raleway" w:cs="Times New Roman"/>
          <w:i/>
          <w:iCs/>
          <w:color w:val="212529"/>
          <w:kern w:val="0"/>
          <w:sz w:val="24"/>
          <w:szCs w:val="24"/>
          <w:lang w:eastAsia="lt-LT"/>
          <w14:ligatures w14:val="none"/>
        </w:rPr>
        <w:t>Projektas „Galimybių mokykla“ 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(NR. 10-072-P-0001) įgyvendinamas pagal 2021–2030 m. švietimo plėtros programos valdytojos Lietuvos Respublikos švietimo, mokslo ir sporto ministerijos švietimo plėtros programos pažangos priemonę Nr. 12-003-03-01-03 </w:t>
      </w:r>
      <w:hyperlink r:id="rId6" w:history="1">
        <w:r w:rsidRPr="00B75482">
          <w:rPr>
            <w:rFonts w:ascii="Raleway" w:eastAsia="Times New Roman" w:hAnsi="Raleway" w:cs="Times New Roman"/>
            <w:i/>
            <w:iCs/>
            <w:color w:val="296151"/>
            <w:kern w:val="0"/>
            <w:sz w:val="24"/>
            <w:szCs w:val="24"/>
            <w:lang w:eastAsia="lt-LT"/>
            <w14:ligatures w14:val="none"/>
          </w:rPr>
          <w:t>„</w:t>
        </w:r>
      </w:hyperlink>
      <w:hyperlink r:id="rId7" w:history="1">
        <w:r w:rsidRPr="00B75482">
          <w:rPr>
            <w:rFonts w:ascii="Raleway" w:eastAsia="Times New Roman" w:hAnsi="Raleway" w:cs="Times New Roman"/>
            <w:i/>
            <w:iCs/>
            <w:color w:val="296151"/>
            <w:kern w:val="0"/>
            <w:sz w:val="24"/>
            <w:szCs w:val="24"/>
            <w:lang w:eastAsia="lt-LT"/>
            <w14:ligatures w14:val="none"/>
          </w:rPr>
          <w:t>Užtikrinti visiems prieinamą šiuolaikinį ugdymo turinį“</w:t>
        </w:r>
      </w:hyperlink>
      <w:r w:rsidRPr="00B75482">
        <w:rPr>
          <w:rFonts w:ascii="Raleway" w:eastAsia="Times New Roman" w:hAnsi="Raleway" w:cs="Times New Roman"/>
          <w:i/>
          <w:iCs/>
          <w:color w:val="212529"/>
          <w:kern w:val="0"/>
          <w:sz w:val="24"/>
          <w:szCs w:val="24"/>
          <w:lang w:eastAsia="lt-LT"/>
          <w14:ligatures w14:val="none"/>
        </w:rPr>
        <w:t> ir yra finansuojamas Europos socialinio fondo + bei bendrojo finansavimo lėšomis.</w:t>
      </w:r>
      <w:r w:rsidRPr="00B75482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lt-LT"/>
          <w14:ligatures w14:val="none"/>
        </w:rPr>
        <w:t> </w:t>
      </w:r>
    </w:p>
    <w:p w14:paraId="3B9436AB" w14:textId="77777777" w:rsidR="00B75482" w:rsidRDefault="00B75482"/>
    <w:sectPr w:rsidR="00B754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BA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24135"/>
    <w:multiLevelType w:val="multilevel"/>
    <w:tmpl w:val="7B7C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44E4C"/>
    <w:multiLevelType w:val="multilevel"/>
    <w:tmpl w:val="11A0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64541"/>
    <w:multiLevelType w:val="multilevel"/>
    <w:tmpl w:val="1C4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82"/>
    <w:rsid w:val="00246483"/>
    <w:rsid w:val="00730B2B"/>
    <w:rsid w:val="009B61CA"/>
    <w:rsid w:val="00AF0ED3"/>
    <w:rsid w:val="00B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83F8"/>
  <w15:chartTrackingRefBased/>
  <w15:docId w15:val="{7C5B8158-8C07-4D9E-BF24-791ECAD3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7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6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1565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nvesticijos.lt/priemones/uztikrinti-visiems-prieinama-siuolaikini-ugdymo-tur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nvesticijos.lt/priemones/uztikrinti-visiems-prieinama-siuolaikini-ugdymo-turin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1219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3</cp:revision>
  <dcterms:created xsi:type="dcterms:W3CDTF">2026-05-12T06:22:00Z</dcterms:created>
  <dcterms:modified xsi:type="dcterms:W3CDTF">2026-05-12T06:28:00Z</dcterms:modified>
</cp:coreProperties>
</file>